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08DE3B31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545740" w:rsidRPr="00545740">
        <w:rPr>
          <w:rFonts w:ascii="Verdana" w:eastAsia="Times New Roman" w:hAnsi="Verdana" w:cs="Tahoma"/>
          <w:bCs/>
          <w:color w:val="auto"/>
          <w:szCs w:val="20"/>
          <w:lang w:eastAsia="ar-SA"/>
        </w:rPr>
        <w:t>PO.2721.144.2021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56D4E6A6" w:rsidR="000633B4" w:rsidRPr="00545740" w:rsidRDefault="000633B4" w:rsidP="00D92614">
      <w:pPr>
        <w:spacing w:after="0"/>
        <w:rPr>
          <w:rFonts w:ascii="Verdana" w:hAnsi="Verdana" w:cs="Tahoma"/>
          <w:b/>
          <w:bCs/>
          <w:color w:val="FF0000"/>
          <w:szCs w:val="20"/>
          <w:lang w:eastAsia="pl-PL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="00E46E1B" w:rsidRPr="00545740">
        <w:rPr>
          <w:rFonts w:ascii="Verdana" w:hAnsi="Verdana" w:cs="Tahoma"/>
          <w:szCs w:val="20"/>
          <w:lang w:eastAsia="pl-PL"/>
        </w:rPr>
        <w:t>pn</w:t>
      </w:r>
      <w:r w:rsidR="00545740" w:rsidRPr="00545740">
        <w:rPr>
          <w:rFonts w:ascii="Verdana" w:hAnsi="Verdana" w:cs="Tahoma"/>
          <w:szCs w:val="20"/>
          <w:lang w:eastAsia="pl-PL"/>
        </w:rPr>
        <w:t xml:space="preserve">. </w:t>
      </w:r>
      <w:r w:rsidR="00545740" w:rsidRPr="00545740">
        <w:rPr>
          <w:rFonts w:ascii="Verdana" w:hAnsi="Verdana" w:cs="Tahoma"/>
          <w:b/>
          <w:bCs/>
          <w:szCs w:val="20"/>
          <w:lang w:eastAsia="pl-PL"/>
        </w:rPr>
        <w:t>„Sesja fotograficzna dla Biobanku”</w:t>
      </w:r>
      <w:r w:rsidR="00545740">
        <w:rPr>
          <w:rFonts w:ascii="Verdana" w:hAnsi="Verdana" w:cs="Tahoma"/>
          <w:b/>
          <w:bCs/>
          <w:color w:val="FF0000"/>
          <w:szCs w:val="20"/>
          <w:lang w:eastAsia="pl-PL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264CB969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6871A61E" w14:textId="6AFEB6D8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5CCBC439" w14:textId="441C9C7C" w:rsidR="00752E2D" w:rsidRPr="00752E2D" w:rsidRDefault="00752E2D" w:rsidP="00752E2D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752E2D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>
        <w:rPr>
          <w:rFonts w:asciiTheme="majorHAnsi" w:hAnsiTheme="majorHAnsi" w:cs="Tahoma"/>
          <w:bCs/>
          <w:szCs w:val="20"/>
        </w:rPr>
        <w:t>……….</w:t>
      </w:r>
      <w:r w:rsidRPr="00752E2D">
        <w:rPr>
          <w:rFonts w:asciiTheme="majorHAnsi" w:hAnsiTheme="majorHAnsi" w:cs="Tahoma"/>
          <w:bCs/>
          <w:szCs w:val="20"/>
        </w:rPr>
        <w:t xml:space="preserve">………… dni roboczych </w:t>
      </w:r>
    </w:p>
    <w:p w14:paraId="48B97687" w14:textId="77777777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45740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Marta Łyjak | Łukasiewicz - PORT</cp:lastModifiedBy>
  <cp:revision>11</cp:revision>
  <cp:lastPrinted>2020-04-22T14:05:00Z</cp:lastPrinted>
  <dcterms:created xsi:type="dcterms:W3CDTF">2021-03-04T07:25:00Z</dcterms:created>
  <dcterms:modified xsi:type="dcterms:W3CDTF">2021-11-29T10:17:00Z</dcterms:modified>
</cp:coreProperties>
</file>