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AC65235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2A45E9" w:rsidRPr="002A45E9">
        <w:rPr>
          <w:rFonts w:asciiTheme="majorHAnsi" w:hAnsiTheme="majorHAnsi" w:cs="Tahoma"/>
          <w:sz w:val="18"/>
          <w:szCs w:val="18"/>
          <w:lang w:eastAsia="pl-PL"/>
        </w:rPr>
        <w:t xml:space="preserve"> </w:t>
      </w:r>
      <w:r w:rsidR="009804E0" w:rsidRPr="009804E0">
        <w:rPr>
          <w:rFonts w:asciiTheme="majorHAnsi" w:hAnsiTheme="majorHAnsi" w:cs="Tahoma"/>
          <w:sz w:val="18"/>
          <w:szCs w:val="18"/>
          <w:lang w:eastAsia="pl-PL"/>
        </w:rPr>
        <w:t>SZID.272.1061.2024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AB1D624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3868BD" w:rsidRPr="003868BD">
        <w:rPr>
          <w:rFonts w:asciiTheme="majorHAnsi" w:hAnsiTheme="majorHAnsi" w:cs="Tahoma"/>
          <w:color w:val="000000"/>
          <w:szCs w:val="20"/>
        </w:rPr>
        <w:t>Zakup licencji na oprogramowanie typu LIMS do obsługi Laboratorium   Usługowego Centrum Diagnostyki Populacyjnej</w:t>
      </w:r>
      <w:r w:rsidR="003868BD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</w:t>
      </w:r>
      <w:r w:rsidR="00BC482C">
        <w:rPr>
          <w:rFonts w:asciiTheme="majorHAnsi" w:hAnsiTheme="majorHAnsi" w:cs="Tahoma"/>
          <w:bCs/>
          <w:szCs w:val="20"/>
        </w:rPr>
        <w:t xml:space="preserve"> </w:t>
      </w:r>
      <w:r w:rsidR="00E3039F" w:rsidRPr="00B01E27">
        <w:rPr>
          <w:rFonts w:asciiTheme="majorHAnsi" w:hAnsiTheme="majorHAnsi" w:cs="Tahoma"/>
          <w:bCs/>
          <w:szCs w:val="20"/>
        </w:rPr>
        <w:t xml:space="preserve">……………………….)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58B8" w14:textId="77777777" w:rsidR="002C245F" w:rsidRDefault="002C245F" w:rsidP="006747BD">
      <w:pPr>
        <w:spacing w:after="0" w:line="240" w:lineRule="auto"/>
      </w:pPr>
      <w:r>
        <w:separator/>
      </w:r>
    </w:p>
  </w:endnote>
  <w:endnote w:type="continuationSeparator" w:id="0">
    <w:p w14:paraId="2B0A2B76" w14:textId="77777777" w:rsidR="002C245F" w:rsidRDefault="002C24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CB0F" w14:textId="77777777" w:rsidR="007933C4" w:rsidRDefault="007933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9DCC804" w14:textId="77777777" w:rsidR="00F25C08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767DEDFD" w14:textId="77777777" w:rsidR="00F25C08" w:rsidRDefault="00B71894">
            <w:pPr>
              <w:pStyle w:val="Stopka"/>
            </w:pPr>
          </w:p>
        </w:sdtContent>
      </w:sdt>
    </w:sdtContent>
  </w:sdt>
  <w:p w14:paraId="069CE260" w14:textId="5035C18E" w:rsidR="00D40690" w:rsidRDefault="00D40690">
    <w:pPr>
      <w:pStyle w:val="Stopka"/>
    </w:pPr>
  </w:p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88FF8B" w14:textId="77777777" w:rsidR="00F25C08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  <w:p w14:paraId="7915B99E" w14:textId="15D66ACB" w:rsidR="004F5805" w:rsidRPr="00D40690" w:rsidRDefault="00B71894" w:rsidP="00D40690">
            <w:pPr>
              <w:pStyle w:val="Stopka"/>
            </w:pP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8BF9E" w14:textId="77777777" w:rsidR="002C245F" w:rsidRDefault="002C245F" w:rsidP="006747BD">
      <w:pPr>
        <w:spacing w:after="0" w:line="240" w:lineRule="auto"/>
      </w:pPr>
      <w:r>
        <w:separator/>
      </w:r>
    </w:p>
  </w:footnote>
  <w:footnote w:type="continuationSeparator" w:id="0">
    <w:p w14:paraId="4ADBAB58" w14:textId="77777777" w:rsidR="002C245F" w:rsidRDefault="002C24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DAE1" w14:textId="77777777" w:rsidR="007933C4" w:rsidRDefault="007933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A45E9"/>
    <w:rsid w:val="002C245F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868BD"/>
    <w:rsid w:val="00396ABA"/>
    <w:rsid w:val="00397BF3"/>
    <w:rsid w:val="003C4450"/>
    <w:rsid w:val="003E08BB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933C4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04E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1894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25C08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FFA8B-DBF5-4922-83B3-DF9B58BF1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28</cp:revision>
  <cp:lastPrinted>2020-04-22T14:05:00Z</cp:lastPrinted>
  <dcterms:created xsi:type="dcterms:W3CDTF">2021-03-04T07:25:00Z</dcterms:created>
  <dcterms:modified xsi:type="dcterms:W3CDTF">2024-10-31T11:50:00Z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