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EBEB7" w14:textId="1B1C456E" w:rsidR="00454182" w:rsidRPr="00883E61" w:rsidRDefault="00454182" w:rsidP="00DB180F">
      <w:pPr>
        <w:spacing w:after="0"/>
        <w:jc w:val="center"/>
        <w:rPr>
          <w:rFonts w:ascii="Verdana" w:eastAsia="Times New Roman" w:hAnsi="Verdana" w:cs="Tahoma"/>
          <w:b/>
          <w:color w:val="auto"/>
          <w:szCs w:val="20"/>
          <w:lang w:eastAsia="x-none"/>
        </w:rPr>
      </w:pPr>
      <w:r w:rsidRPr="00883E61">
        <w:rPr>
          <w:rFonts w:ascii="Verdana" w:eastAsia="Times New Roman" w:hAnsi="Verdana" w:cs="Tahoma"/>
          <w:b/>
          <w:color w:val="auto"/>
          <w:szCs w:val="20"/>
          <w:lang w:val="x-none" w:eastAsia="x-none"/>
        </w:rPr>
        <w:t xml:space="preserve">UMOWA </w:t>
      </w:r>
      <w:r w:rsidR="00DB180F">
        <w:rPr>
          <w:rFonts w:ascii="Verdana" w:eastAsia="Times New Roman" w:hAnsi="Verdana" w:cs="Tahoma"/>
          <w:b/>
          <w:color w:val="auto"/>
          <w:szCs w:val="20"/>
          <w:lang w:eastAsia="x-none"/>
        </w:rPr>
        <w:t xml:space="preserve">SPRZEDAŻY </w:t>
      </w:r>
      <w:r w:rsidRPr="00883E61">
        <w:rPr>
          <w:rFonts w:ascii="Verdana" w:eastAsia="Times New Roman" w:hAnsi="Verdana" w:cs="Tahoma"/>
          <w:b/>
          <w:color w:val="auto"/>
          <w:szCs w:val="20"/>
          <w:lang w:eastAsia="x-none"/>
        </w:rPr>
        <w:t xml:space="preserve"> nr ……../</w:t>
      </w:r>
      <w:r w:rsidR="00471B6F">
        <w:rPr>
          <w:rFonts w:ascii="Verdana" w:eastAsia="Times New Roman" w:hAnsi="Verdana" w:cs="Tahoma"/>
          <w:b/>
          <w:color w:val="auto"/>
          <w:szCs w:val="20"/>
          <w:lang w:eastAsia="x-none"/>
        </w:rPr>
        <w:t>……./…..</w:t>
      </w:r>
    </w:p>
    <w:p w14:paraId="65307E14" w14:textId="77777777" w:rsidR="00471B6F" w:rsidRDefault="00471B6F" w:rsidP="00454182">
      <w:pPr>
        <w:spacing w:after="0"/>
        <w:rPr>
          <w:rFonts w:ascii="Verdana" w:hAnsi="Verdana" w:cs="Tahoma"/>
          <w:b/>
          <w:bCs/>
          <w:color w:val="auto"/>
          <w:szCs w:val="20"/>
        </w:rPr>
      </w:pPr>
    </w:p>
    <w:p w14:paraId="19BB1BE6" w14:textId="3B7DD3BB" w:rsidR="00454182" w:rsidRDefault="00C6668A" w:rsidP="00454182">
      <w:pPr>
        <w:spacing w:after="0"/>
        <w:rPr>
          <w:rFonts w:ascii="Verdana" w:hAnsi="Verdana" w:cs="Tahoma"/>
          <w:color w:val="auto"/>
          <w:szCs w:val="20"/>
        </w:rPr>
      </w:pPr>
      <w:r w:rsidRPr="00C6668A">
        <w:rPr>
          <w:rFonts w:ascii="Verdana" w:hAnsi="Verdana" w:cs="Tahoma"/>
          <w:color w:val="auto"/>
          <w:szCs w:val="20"/>
        </w:rPr>
        <w:t>zawarta we Wrocławiu (dniem zawarcia Umowy jest dzień złożenia podpisu przez ostatnią ze Stron), pomiędzy:</w:t>
      </w:r>
    </w:p>
    <w:p w14:paraId="21516A5C" w14:textId="77777777" w:rsidR="00C6668A" w:rsidRPr="00883E61" w:rsidRDefault="00C6668A" w:rsidP="00454182">
      <w:pPr>
        <w:spacing w:after="0"/>
        <w:rPr>
          <w:rFonts w:ascii="Verdana" w:hAnsi="Verdana" w:cs="Tahoma"/>
          <w:color w:val="auto"/>
          <w:szCs w:val="20"/>
        </w:rPr>
      </w:pPr>
    </w:p>
    <w:p w14:paraId="3A29F529" w14:textId="18213449" w:rsidR="00454182" w:rsidRPr="00883E61" w:rsidRDefault="00454182" w:rsidP="39548CC5">
      <w:pPr>
        <w:spacing w:after="0"/>
        <w:rPr>
          <w:rFonts w:ascii="Verdana" w:hAnsi="Verdana" w:cs="Tahoma"/>
          <w:color w:val="auto"/>
        </w:rPr>
      </w:pPr>
      <w:r w:rsidRPr="39548CC5">
        <w:rPr>
          <w:rFonts w:ascii="Verdana" w:hAnsi="Verdana" w:cs="Tahoma"/>
          <w:b/>
          <w:bCs/>
          <w:color w:val="auto"/>
        </w:rPr>
        <w:t>Sie</w:t>
      </w:r>
      <w:r w:rsidR="00D07EFA">
        <w:rPr>
          <w:rFonts w:ascii="Verdana" w:hAnsi="Verdana" w:cs="Tahoma"/>
          <w:b/>
          <w:bCs/>
          <w:color w:val="auto"/>
        </w:rPr>
        <w:t>ć</w:t>
      </w:r>
      <w:r w:rsidRPr="39548CC5">
        <w:rPr>
          <w:rFonts w:ascii="Verdana" w:hAnsi="Verdana" w:cs="Tahoma"/>
          <w:b/>
          <w:bCs/>
          <w:color w:val="auto"/>
        </w:rPr>
        <w:t xml:space="preserve"> Badawcz</w:t>
      </w:r>
      <w:r w:rsidR="00D07EFA">
        <w:rPr>
          <w:rFonts w:ascii="Verdana" w:hAnsi="Verdana" w:cs="Tahoma"/>
          <w:b/>
          <w:bCs/>
          <w:color w:val="auto"/>
        </w:rPr>
        <w:t>a</w:t>
      </w:r>
      <w:r w:rsidRPr="39548CC5">
        <w:rPr>
          <w:rFonts w:ascii="Verdana" w:hAnsi="Verdana" w:cs="Tahoma"/>
          <w:b/>
          <w:bCs/>
          <w:color w:val="auto"/>
        </w:rPr>
        <w:t xml:space="preserve"> Łukasiewicz – PORT Polskim Ośrodkiem Rozwoju Technologii, </w:t>
      </w:r>
      <w:r w:rsidRPr="39548CC5">
        <w:rPr>
          <w:rFonts w:ascii="Verdana" w:hAnsi="Verdana" w:cs="Tahoma"/>
          <w:color w:val="auto"/>
        </w:rPr>
        <w:t xml:space="preserve">ul. </w:t>
      </w:r>
      <w:proofErr w:type="spellStart"/>
      <w:r w:rsidRPr="39548CC5">
        <w:rPr>
          <w:rFonts w:ascii="Verdana" w:hAnsi="Verdana" w:cs="Tahoma"/>
          <w:color w:val="auto"/>
        </w:rPr>
        <w:t>Stabłowicka</w:t>
      </w:r>
      <w:proofErr w:type="spellEnd"/>
      <w:r w:rsidRPr="39548CC5">
        <w:rPr>
          <w:rFonts w:ascii="Verdana" w:hAnsi="Verdana" w:cs="Tahoma"/>
          <w:color w:val="auto"/>
        </w:rPr>
        <w:t xml:space="preserve"> 147, 54-066 Wrocław, </w:t>
      </w:r>
      <w:r w:rsidR="30AB59BA" w:rsidRPr="39548CC5">
        <w:rPr>
          <w:rFonts w:ascii="Verdana" w:eastAsia="Verdana" w:hAnsi="Verdana" w:cs="Verdana"/>
          <w:szCs w:val="20"/>
        </w:rPr>
        <w:t xml:space="preserve">państwową osobą prawna działającą w formie instytutu wchodzącego w skład Sieci Badawczej Łukasiewicz, na podstawie ustawy z dnia 21 lutego 2019 r. o Sieci Badawczej Łukasiewicz, posiadającą osobowość prawną, </w:t>
      </w:r>
      <w:r w:rsidRPr="39548CC5">
        <w:rPr>
          <w:rFonts w:ascii="Verdana" w:hAnsi="Verdana" w:cs="Tahoma"/>
          <w:color w:val="auto"/>
        </w:rPr>
        <w:t>wpisan</w:t>
      </w:r>
      <w:r w:rsidR="1618DC94" w:rsidRPr="39548CC5">
        <w:rPr>
          <w:rFonts w:ascii="Verdana" w:hAnsi="Verdana" w:cs="Tahoma"/>
          <w:color w:val="auto"/>
        </w:rPr>
        <w:t>ą</w:t>
      </w:r>
      <w:r w:rsidRPr="39548CC5">
        <w:rPr>
          <w:rFonts w:ascii="Verdana" w:hAnsi="Verdana" w:cs="Tahoma"/>
          <w:color w:val="auto"/>
        </w:rPr>
        <w:t xml:space="preserve"> do rejestru przedsiębiorców, prowadzonego przez Sąd Rejonowy dla Wrocławia-Fabrycznej we Wrocławiu, VI Wydział Gospodarczy Krajowego Rejestru Sądowego, pod numerem KRS: 0000850580</w:t>
      </w:r>
      <w:r w:rsidR="41A6A3F4" w:rsidRPr="39548CC5">
        <w:rPr>
          <w:rFonts w:ascii="Verdana" w:hAnsi="Verdana" w:cs="Tahoma"/>
          <w:color w:val="auto"/>
        </w:rPr>
        <w:t>,</w:t>
      </w:r>
      <w:r w:rsidRPr="39548CC5">
        <w:rPr>
          <w:rFonts w:ascii="Verdana" w:hAnsi="Verdana" w:cs="Tahoma"/>
          <w:color w:val="auto"/>
        </w:rPr>
        <w:t xml:space="preserve">  NIP 894-314-05-23</w:t>
      </w:r>
      <w:r w:rsidR="3A840DC1" w:rsidRPr="39548CC5">
        <w:rPr>
          <w:rFonts w:ascii="Verdana" w:hAnsi="Verdana" w:cs="Tahoma"/>
          <w:color w:val="auto"/>
        </w:rPr>
        <w:t xml:space="preserve">, </w:t>
      </w:r>
      <w:r w:rsidRPr="39548CC5">
        <w:rPr>
          <w:rFonts w:ascii="Verdana" w:hAnsi="Verdana" w:cs="Tahoma"/>
          <w:color w:val="auto"/>
        </w:rPr>
        <w:t xml:space="preserve"> REGON 386585168, reprezentowan</w:t>
      </w:r>
      <w:r w:rsidR="3095D7E9" w:rsidRPr="39548CC5">
        <w:rPr>
          <w:rFonts w:ascii="Verdana" w:hAnsi="Verdana" w:cs="Tahoma"/>
          <w:color w:val="auto"/>
        </w:rPr>
        <w:t>ą</w:t>
      </w:r>
      <w:r w:rsidRPr="39548CC5">
        <w:rPr>
          <w:rFonts w:ascii="Verdana" w:hAnsi="Verdana" w:cs="Tahoma"/>
          <w:color w:val="auto"/>
        </w:rPr>
        <w:t xml:space="preserve"> przez:</w:t>
      </w:r>
    </w:p>
    <w:p w14:paraId="76AEFEFB" w14:textId="77777777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color w:val="auto"/>
          <w:szCs w:val="20"/>
        </w:rPr>
        <w:t>……………………………………………………………..</w:t>
      </w:r>
    </w:p>
    <w:p w14:paraId="3278E243" w14:textId="03831A74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color w:val="auto"/>
          <w:szCs w:val="20"/>
        </w:rPr>
        <w:t xml:space="preserve">zwaną w dalszej części niniejszej Umowy </w:t>
      </w:r>
      <w:r w:rsidRPr="00883E61">
        <w:rPr>
          <w:rFonts w:ascii="Verdana" w:hAnsi="Verdana" w:cs="Tahoma"/>
          <w:b/>
          <w:color w:val="auto"/>
          <w:szCs w:val="20"/>
        </w:rPr>
        <w:t>„</w:t>
      </w:r>
      <w:r w:rsidR="008812EC" w:rsidRPr="008812EC">
        <w:rPr>
          <w:rFonts w:ascii="Verdana" w:hAnsi="Verdana" w:cs="Tahoma"/>
          <w:b/>
          <w:color w:val="auto"/>
          <w:szCs w:val="20"/>
        </w:rPr>
        <w:t>Sprzedającym</w:t>
      </w:r>
      <w:r w:rsidRPr="00883E61">
        <w:rPr>
          <w:rFonts w:ascii="Verdana" w:hAnsi="Verdana" w:cs="Tahoma"/>
          <w:b/>
          <w:color w:val="auto"/>
          <w:szCs w:val="20"/>
        </w:rPr>
        <w:t>”</w:t>
      </w:r>
      <w:r w:rsidRPr="00883E61">
        <w:rPr>
          <w:rFonts w:ascii="Verdana" w:hAnsi="Verdana" w:cs="Tahoma"/>
          <w:color w:val="auto"/>
          <w:szCs w:val="20"/>
        </w:rPr>
        <w:t>,</w:t>
      </w:r>
    </w:p>
    <w:p w14:paraId="628D0093" w14:textId="77777777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</w:p>
    <w:p w14:paraId="565BF83E" w14:textId="77777777" w:rsidR="00454182" w:rsidRPr="00883E61" w:rsidRDefault="00454182" w:rsidP="00454182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color w:val="auto"/>
          <w:szCs w:val="20"/>
        </w:rPr>
        <w:t xml:space="preserve">a </w:t>
      </w:r>
    </w:p>
    <w:p w14:paraId="1268665B" w14:textId="12427A98" w:rsidR="008812EC" w:rsidRPr="008812EC" w:rsidRDefault="00454182" w:rsidP="008812EC">
      <w:pPr>
        <w:spacing w:after="0"/>
        <w:rPr>
          <w:rFonts w:ascii="Verdana" w:hAnsi="Verdana" w:cs="Tahoma"/>
          <w:color w:val="auto"/>
          <w:szCs w:val="20"/>
        </w:rPr>
      </w:pPr>
      <w:r w:rsidRPr="00883E61">
        <w:rPr>
          <w:rFonts w:ascii="Verdana" w:hAnsi="Verdana" w:cs="Tahoma"/>
          <w:b/>
          <w:color w:val="auto"/>
          <w:szCs w:val="20"/>
        </w:rPr>
        <w:t>………………………………………………………………………………………………….……</w:t>
      </w:r>
      <w:r w:rsidRPr="00883E61">
        <w:rPr>
          <w:rFonts w:ascii="Verdana" w:hAnsi="Verdana" w:cs="Tahoma"/>
          <w:color w:val="auto"/>
          <w:szCs w:val="20"/>
        </w:rPr>
        <w:t xml:space="preserve">, </w:t>
      </w:r>
      <w:r w:rsidR="008812EC" w:rsidRPr="008812EC">
        <w:rPr>
          <w:rFonts w:ascii="Verdana" w:hAnsi="Verdana" w:cs="Tahoma"/>
          <w:color w:val="auto"/>
          <w:szCs w:val="20"/>
        </w:rPr>
        <w:t xml:space="preserve"> </w:t>
      </w:r>
    </w:p>
    <w:p w14:paraId="4A2B6189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7D49B29C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zwanym dalej „</w:t>
      </w:r>
      <w:r w:rsidRPr="00471B6F">
        <w:rPr>
          <w:rFonts w:ascii="Verdana" w:hAnsi="Verdana" w:cs="Tahoma"/>
          <w:b/>
          <w:bCs/>
          <w:color w:val="auto"/>
          <w:szCs w:val="20"/>
        </w:rPr>
        <w:t>Kupującym</w:t>
      </w:r>
      <w:r w:rsidRPr="008812EC">
        <w:rPr>
          <w:rFonts w:ascii="Verdana" w:hAnsi="Verdana" w:cs="Tahoma"/>
          <w:color w:val="auto"/>
          <w:szCs w:val="20"/>
        </w:rPr>
        <w:t>”</w:t>
      </w:r>
    </w:p>
    <w:p w14:paraId="0F5615D1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748FB23D" w14:textId="24ABEFE6" w:rsidR="008812EC" w:rsidRPr="008812EC" w:rsidRDefault="008812EC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  <w:r w:rsidRPr="008812EC">
        <w:rPr>
          <w:rFonts w:ascii="Verdana" w:hAnsi="Verdana" w:cs="Tahoma"/>
          <w:i/>
          <w:iCs/>
          <w:color w:val="auto"/>
          <w:szCs w:val="20"/>
        </w:rPr>
        <w:t>wybranym w trybie</w:t>
      </w:r>
      <w:r w:rsidRPr="00855126">
        <w:rPr>
          <w:rFonts w:ascii="Verdana" w:hAnsi="Verdana"/>
          <w:i/>
          <w:iCs/>
          <w:szCs w:val="20"/>
        </w:rPr>
        <w:t xml:space="preserve"> przetargu publicznego </w:t>
      </w:r>
      <w:r w:rsidRPr="008812EC">
        <w:rPr>
          <w:rFonts w:ascii="Verdana" w:hAnsi="Verdana"/>
          <w:i/>
          <w:iCs/>
          <w:szCs w:val="20"/>
        </w:rPr>
        <w:t xml:space="preserve">na sprzedaż składników rzeczowych majątku ruchomego Sprzedającego, </w:t>
      </w:r>
      <w:r w:rsidR="00471B6F">
        <w:rPr>
          <w:rFonts w:ascii="Verdana" w:hAnsi="Verdana"/>
          <w:i/>
          <w:iCs/>
          <w:szCs w:val="20"/>
        </w:rPr>
        <w:t>o</w:t>
      </w:r>
      <w:r w:rsidRPr="008812EC">
        <w:rPr>
          <w:rFonts w:ascii="Verdana" w:hAnsi="Verdana"/>
          <w:i/>
          <w:iCs/>
          <w:szCs w:val="20"/>
        </w:rPr>
        <w:t xml:space="preserve"> następującej treści:</w:t>
      </w:r>
    </w:p>
    <w:p w14:paraId="47B5BAA8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21C69979" w14:textId="77777777" w:rsidR="008812EC" w:rsidRPr="008812EC" w:rsidRDefault="008812EC" w:rsidP="008812EC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8812EC">
        <w:rPr>
          <w:rFonts w:ascii="Verdana" w:hAnsi="Verdana" w:cs="Tahoma"/>
          <w:b/>
          <w:bCs/>
          <w:color w:val="auto"/>
          <w:szCs w:val="20"/>
        </w:rPr>
        <w:t>§ 1</w:t>
      </w:r>
    </w:p>
    <w:p w14:paraId="3A984C95" w14:textId="77777777" w:rsidR="008812EC" w:rsidRPr="00E26F00" w:rsidRDefault="008812EC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</w:p>
    <w:p w14:paraId="7E623B6D" w14:textId="731F0C44" w:rsidR="00471B6F" w:rsidRDefault="008812EC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  <w:r w:rsidRPr="00E26F00">
        <w:rPr>
          <w:rFonts w:ascii="Verdana" w:hAnsi="Verdana" w:cs="Tahoma"/>
          <w:i/>
          <w:iCs/>
          <w:color w:val="auto"/>
          <w:szCs w:val="20"/>
        </w:rPr>
        <w:t xml:space="preserve">Przedmiotem umowy jest </w:t>
      </w:r>
      <w:r w:rsidR="002225D6">
        <w:rPr>
          <w:rFonts w:ascii="Verdana" w:hAnsi="Verdana" w:cs="Tahoma"/>
          <w:i/>
          <w:iCs/>
          <w:color w:val="auto"/>
          <w:szCs w:val="20"/>
        </w:rPr>
        <w:t xml:space="preserve">sprzedaż </w:t>
      </w:r>
      <w:r w:rsidR="00855126">
        <w:rPr>
          <w:rFonts w:ascii="Verdana" w:hAnsi="Verdana" w:cs="Tahoma"/>
          <w:i/>
          <w:iCs/>
          <w:color w:val="auto"/>
          <w:szCs w:val="20"/>
        </w:rPr>
        <w:t>U</w:t>
      </w:r>
      <w:r w:rsidR="00855126" w:rsidRPr="00855126">
        <w:rPr>
          <w:rFonts w:ascii="Verdana" w:hAnsi="Verdana" w:cs="Tahoma"/>
          <w:i/>
          <w:iCs/>
          <w:color w:val="auto"/>
          <w:szCs w:val="20"/>
        </w:rPr>
        <w:t>rządzeni</w:t>
      </w:r>
      <w:r w:rsidR="002225D6">
        <w:rPr>
          <w:rFonts w:ascii="Verdana" w:hAnsi="Verdana" w:cs="Tahoma"/>
          <w:i/>
          <w:iCs/>
          <w:color w:val="auto"/>
          <w:szCs w:val="20"/>
        </w:rPr>
        <w:t>a</w:t>
      </w:r>
      <w:r w:rsidR="00855126" w:rsidRPr="00855126">
        <w:rPr>
          <w:rFonts w:ascii="Verdana" w:hAnsi="Verdana" w:cs="Tahoma"/>
          <w:i/>
          <w:iCs/>
          <w:color w:val="auto"/>
          <w:szCs w:val="20"/>
        </w:rPr>
        <w:t xml:space="preserve"> </w:t>
      </w:r>
      <w:r w:rsidR="00F00325">
        <w:rPr>
          <w:rFonts w:ascii="Verdana" w:hAnsi="Verdana" w:cs="Tahoma"/>
          <w:i/>
          <w:iCs/>
          <w:color w:val="auto"/>
          <w:szCs w:val="20"/>
        </w:rPr>
        <w:t xml:space="preserve">w zakresie części nr  … </w:t>
      </w:r>
      <w:r w:rsidR="007D46EF">
        <w:rPr>
          <w:rFonts w:ascii="Verdana" w:hAnsi="Verdana" w:cs="Tahoma"/>
          <w:i/>
          <w:iCs/>
          <w:color w:val="auto"/>
          <w:szCs w:val="20"/>
        </w:rPr>
        <w:t xml:space="preserve">pn. </w:t>
      </w:r>
      <w:r w:rsidR="00CB55C0">
        <w:rPr>
          <w:rFonts w:ascii="Verdana" w:hAnsi="Verdana" w:cs="Tahoma"/>
          <w:i/>
          <w:iCs/>
          <w:color w:val="auto"/>
          <w:szCs w:val="20"/>
        </w:rPr>
        <w:t xml:space="preserve">………………………………                  </w:t>
      </w:r>
      <w:r w:rsidR="00855126" w:rsidRPr="00855126">
        <w:rPr>
          <w:rFonts w:ascii="Verdana" w:hAnsi="Verdana" w:cs="Tahoma"/>
          <w:i/>
          <w:iCs/>
          <w:color w:val="auto"/>
          <w:szCs w:val="20"/>
        </w:rPr>
        <w:t xml:space="preserve"> </w:t>
      </w:r>
      <w:r w:rsidRPr="00E26F00">
        <w:rPr>
          <w:rFonts w:ascii="Verdana" w:hAnsi="Verdana" w:cs="Tahoma"/>
          <w:i/>
          <w:iCs/>
          <w:color w:val="auto"/>
          <w:szCs w:val="20"/>
        </w:rPr>
        <w:t xml:space="preserve"> szczegółowo opisane w Załączniku nr 1 do umowy</w:t>
      </w:r>
      <w:r w:rsidR="002225D6">
        <w:rPr>
          <w:rFonts w:ascii="Verdana" w:hAnsi="Verdana" w:cs="Tahoma"/>
          <w:i/>
          <w:iCs/>
          <w:color w:val="auto"/>
          <w:szCs w:val="20"/>
        </w:rPr>
        <w:t xml:space="preserve">, dalej też jako ”Urządzenie”. </w:t>
      </w:r>
      <w:r w:rsidR="00E26F00" w:rsidRPr="00E26F00">
        <w:rPr>
          <w:rFonts w:ascii="Verdana" w:hAnsi="Verdana" w:cs="Tahoma"/>
          <w:i/>
          <w:iCs/>
          <w:color w:val="auto"/>
          <w:szCs w:val="20"/>
        </w:rPr>
        <w:t xml:space="preserve">. </w:t>
      </w:r>
    </w:p>
    <w:p w14:paraId="401F9B2B" w14:textId="77777777" w:rsidR="00855126" w:rsidRDefault="00855126" w:rsidP="008812EC">
      <w:pPr>
        <w:spacing w:after="0"/>
        <w:rPr>
          <w:rFonts w:ascii="Verdana" w:hAnsi="Verdana" w:cs="Tahoma"/>
          <w:i/>
          <w:iCs/>
          <w:color w:val="auto"/>
          <w:szCs w:val="20"/>
        </w:rPr>
      </w:pPr>
    </w:p>
    <w:p w14:paraId="34ABF194" w14:textId="77777777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2</w:t>
      </w:r>
    </w:p>
    <w:p w14:paraId="435F90B5" w14:textId="4BC83D58" w:rsidR="008812EC" w:rsidRPr="008812EC" w:rsidRDefault="00D87A08" w:rsidP="008812EC">
      <w:pPr>
        <w:spacing w:after="0"/>
        <w:rPr>
          <w:rFonts w:ascii="Verdana" w:hAnsi="Verdana" w:cs="Tahoma"/>
          <w:color w:val="auto"/>
          <w:szCs w:val="20"/>
        </w:rPr>
      </w:pPr>
      <w:r w:rsidRPr="00D87A08">
        <w:rPr>
          <w:rFonts w:ascii="Verdana" w:hAnsi="Verdana" w:cs="Tahoma"/>
          <w:color w:val="auto"/>
          <w:szCs w:val="20"/>
        </w:rPr>
        <w:t xml:space="preserve">Sprzedający oświadcza, że Urządzenie umowy stanowi jego własność i znajduje się </w:t>
      </w:r>
      <w:r w:rsidR="00CB55C0">
        <w:rPr>
          <w:rFonts w:ascii="Verdana" w:hAnsi="Verdana" w:cs="Tahoma"/>
          <w:color w:val="auto"/>
          <w:szCs w:val="20"/>
        </w:rPr>
        <w:t>na jego terenie</w:t>
      </w:r>
      <w:r w:rsidRPr="00D87A08">
        <w:rPr>
          <w:rFonts w:ascii="Verdana" w:hAnsi="Verdana" w:cs="Tahoma"/>
          <w:color w:val="auto"/>
          <w:szCs w:val="20"/>
        </w:rPr>
        <w:t xml:space="preserve"> pod adresem ul </w:t>
      </w:r>
      <w:proofErr w:type="spellStart"/>
      <w:r w:rsidR="00CB55C0">
        <w:rPr>
          <w:rFonts w:ascii="Verdana" w:hAnsi="Verdana" w:cs="Tahoma"/>
          <w:color w:val="auto"/>
          <w:szCs w:val="20"/>
        </w:rPr>
        <w:t>Stabłowicka</w:t>
      </w:r>
      <w:proofErr w:type="spellEnd"/>
      <w:r w:rsidR="00CB55C0">
        <w:rPr>
          <w:rFonts w:ascii="Verdana" w:hAnsi="Verdana" w:cs="Tahoma"/>
          <w:color w:val="auto"/>
          <w:szCs w:val="20"/>
        </w:rPr>
        <w:t xml:space="preserve"> 147</w:t>
      </w:r>
      <w:r w:rsidRPr="00D87A08">
        <w:rPr>
          <w:rFonts w:ascii="Verdana" w:hAnsi="Verdana" w:cs="Tahoma"/>
          <w:color w:val="auto"/>
          <w:szCs w:val="20"/>
        </w:rPr>
        <w:t xml:space="preserve">, Wrocław. </w:t>
      </w:r>
      <w:r w:rsidR="00E26F00">
        <w:rPr>
          <w:rFonts w:ascii="Verdana" w:hAnsi="Verdana" w:cs="Tahoma"/>
          <w:color w:val="auto"/>
          <w:szCs w:val="20"/>
        </w:rPr>
        <w:t>Urządzenie</w:t>
      </w:r>
      <w:r w:rsidR="008812EC" w:rsidRPr="008812EC">
        <w:rPr>
          <w:rFonts w:ascii="Verdana" w:hAnsi="Verdana" w:cs="Tahoma"/>
          <w:color w:val="auto"/>
          <w:szCs w:val="20"/>
        </w:rPr>
        <w:t xml:space="preserve"> jest woln</w:t>
      </w:r>
      <w:r w:rsidR="00E26F00">
        <w:rPr>
          <w:rFonts w:ascii="Verdana" w:hAnsi="Verdana" w:cs="Tahoma"/>
          <w:color w:val="auto"/>
          <w:szCs w:val="20"/>
        </w:rPr>
        <w:t>e</w:t>
      </w:r>
      <w:r w:rsidR="008812EC" w:rsidRPr="008812EC">
        <w:rPr>
          <w:rFonts w:ascii="Verdana" w:hAnsi="Verdana" w:cs="Tahoma"/>
          <w:color w:val="auto"/>
          <w:szCs w:val="20"/>
        </w:rPr>
        <w:t xml:space="preserve"> od wad prawnych oraz praw osób trzecich i nie toczy się żadne postępowanie, którego przedmiotem jest </w:t>
      </w:r>
      <w:r w:rsidR="00E26F00">
        <w:rPr>
          <w:rFonts w:ascii="Verdana" w:hAnsi="Verdana" w:cs="Tahoma"/>
          <w:color w:val="auto"/>
          <w:szCs w:val="20"/>
        </w:rPr>
        <w:t xml:space="preserve">to Urządzenie. </w:t>
      </w:r>
      <w:r w:rsidR="00E26F00" w:rsidRPr="008812EC">
        <w:rPr>
          <w:rFonts w:ascii="Verdana" w:hAnsi="Verdana" w:cs="Tahoma"/>
          <w:color w:val="auto"/>
          <w:szCs w:val="20"/>
        </w:rPr>
        <w:t>Sprzedający oświadcza</w:t>
      </w:r>
      <w:r w:rsidR="00E26F00">
        <w:rPr>
          <w:rFonts w:ascii="Verdana" w:hAnsi="Verdana" w:cs="Tahoma"/>
          <w:color w:val="auto"/>
          <w:szCs w:val="20"/>
        </w:rPr>
        <w:t xml:space="preserve"> również</w:t>
      </w:r>
      <w:r w:rsidR="00E26F00" w:rsidRPr="008812EC">
        <w:rPr>
          <w:rFonts w:ascii="Verdana" w:hAnsi="Verdana" w:cs="Tahoma"/>
          <w:color w:val="auto"/>
          <w:szCs w:val="20"/>
        </w:rPr>
        <w:t xml:space="preserve">, że </w:t>
      </w:r>
      <w:r w:rsidR="00E26F00">
        <w:rPr>
          <w:rFonts w:ascii="Verdana" w:hAnsi="Verdana" w:cs="Tahoma"/>
          <w:color w:val="auto"/>
          <w:szCs w:val="20"/>
        </w:rPr>
        <w:t>Urządzenie</w:t>
      </w:r>
      <w:r w:rsidR="00E26F00" w:rsidRPr="008812EC">
        <w:rPr>
          <w:rFonts w:ascii="Verdana" w:hAnsi="Verdana" w:cs="Tahoma"/>
          <w:color w:val="auto"/>
          <w:szCs w:val="20"/>
        </w:rPr>
        <w:t xml:space="preserve"> </w:t>
      </w:r>
      <w:r w:rsidR="00471B6F">
        <w:rPr>
          <w:rFonts w:ascii="Verdana" w:hAnsi="Verdana" w:cs="Tahoma"/>
          <w:color w:val="auto"/>
          <w:szCs w:val="20"/>
        </w:rPr>
        <w:t xml:space="preserve">nie </w:t>
      </w:r>
      <w:r w:rsidR="008812EC" w:rsidRPr="008812EC">
        <w:rPr>
          <w:rFonts w:ascii="Verdana" w:hAnsi="Verdana" w:cs="Tahoma"/>
          <w:color w:val="auto"/>
          <w:szCs w:val="20"/>
        </w:rPr>
        <w:t>stanowi przedmiotu zabezpieczenia.</w:t>
      </w:r>
    </w:p>
    <w:p w14:paraId="443F56B5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4CEE2742" w14:textId="77777777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3</w:t>
      </w:r>
    </w:p>
    <w:p w14:paraId="6764F015" w14:textId="5BE6253F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1.</w:t>
      </w:r>
      <w:r w:rsidRPr="008812EC">
        <w:rPr>
          <w:rFonts w:ascii="Verdana" w:hAnsi="Verdana" w:cs="Tahoma"/>
          <w:color w:val="auto"/>
          <w:szCs w:val="20"/>
        </w:rPr>
        <w:tab/>
        <w:t xml:space="preserve">Kupujący stwierdza, że jest mu znany stan techniczny </w:t>
      </w:r>
      <w:r w:rsidR="00E26F00"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 i oświadcza, że z tego tytułu nie będzie występował z żadnymi roszczeniami  do Sprz</w:t>
      </w:r>
      <w:r w:rsidR="00C31513">
        <w:rPr>
          <w:rFonts w:ascii="Verdana" w:hAnsi="Verdana" w:cs="Tahoma"/>
          <w:color w:val="auto"/>
          <w:szCs w:val="20"/>
        </w:rPr>
        <w:t>edającego</w:t>
      </w:r>
      <w:r w:rsidRPr="008812EC">
        <w:rPr>
          <w:rFonts w:ascii="Verdana" w:hAnsi="Verdana" w:cs="Tahoma"/>
          <w:color w:val="auto"/>
          <w:szCs w:val="20"/>
        </w:rPr>
        <w:t>.</w:t>
      </w:r>
    </w:p>
    <w:p w14:paraId="265B3F0E" w14:textId="55BC6BDE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lastRenderedPageBreak/>
        <w:t>2.</w:t>
      </w:r>
      <w:r w:rsidRPr="008812EC">
        <w:rPr>
          <w:rFonts w:ascii="Verdana" w:hAnsi="Verdana" w:cs="Tahoma"/>
          <w:color w:val="auto"/>
          <w:szCs w:val="20"/>
        </w:rPr>
        <w:tab/>
        <w:t xml:space="preserve">Kupujący oświadcza, że sprawdził oznaczenia </w:t>
      </w:r>
      <w:r w:rsidR="00471B6F">
        <w:rPr>
          <w:rFonts w:ascii="Verdana" w:hAnsi="Verdana" w:cs="Tahoma"/>
          <w:color w:val="auto"/>
          <w:szCs w:val="20"/>
        </w:rPr>
        <w:t xml:space="preserve">i dokumentację </w:t>
      </w:r>
      <w:r w:rsidR="00E26F00"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</w:t>
      </w:r>
      <w:r w:rsidR="00E26F00">
        <w:rPr>
          <w:rFonts w:ascii="Verdana" w:hAnsi="Verdana" w:cs="Tahoma"/>
          <w:color w:val="auto"/>
          <w:szCs w:val="20"/>
        </w:rPr>
        <w:t xml:space="preserve">i </w:t>
      </w:r>
      <w:r w:rsidRPr="008812EC">
        <w:rPr>
          <w:rFonts w:ascii="Verdana" w:hAnsi="Verdana" w:cs="Tahoma"/>
          <w:color w:val="auto"/>
          <w:szCs w:val="20"/>
        </w:rPr>
        <w:t>nie wnosi do nich zastrzeżeń.</w:t>
      </w:r>
    </w:p>
    <w:p w14:paraId="158EC55E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2136735A" w14:textId="77777777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4</w:t>
      </w:r>
    </w:p>
    <w:p w14:paraId="40F4131F" w14:textId="667DE1D5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1.</w:t>
      </w:r>
      <w:r w:rsidRPr="008812EC">
        <w:rPr>
          <w:rFonts w:ascii="Verdana" w:hAnsi="Verdana" w:cs="Tahoma"/>
          <w:color w:val="auto"/>
          <w:szCs w:val="20"/>
        </w:rPr>
        <w:tab/>
        <w:t xml:space="preserve">Kupujący zapłaci Sprzedającemu za przedmiot sprzedaży określony w § 1 niniejszej umowy cenę </w:t>
      </w:r>
      <w:r w:rsidR="00E26F00">
        <w:rPr>
          <w:rFonts w:ascii="Verdana" w:hAnsi="Verdana" w:cs="Tahoma"/>
          <w:color w:val="auto"/>
          <w:szCs w:val="20"/>
        </w:rPr>
        <w:t>netto</w:t>
      </w:r>
      <w:r w:rsidR="00D87A08">
        <w:rPr>
          <w:rFonts w:ascii="Verdana" w:hAnsi="Verdana" w:cs="Tahoma"/>
          <w:color w:val="auto"/>
          <w:szCs w:val="20"/>
        </w:rPr>
        <w:t xml:space="preserve">, </w:t>
      </w:r>
      <w:r w:rsidRPr="008812EC">
        <w:rPr>
          <w:rFonts w:ascii="Verdana" w:hAnsi="Verdana" w:cs="Tahoma"/>
          <w:color w:val="auto"/>
          <w:szCs w:val="20"/>
        </w:rPr>
        <w:t>…………………..</w:t>
      </w:r>
      <w:r w:rsidR="00E26F00">
        <w:rPr>
          <w:rFonts w:ascii="Verdana" w:hAnsi="Verdana" w:cs="Tahoma"/>
          <w:color w:val="auto"/>
          <w:szCs w:val="20"/>
        </w:rPr>
        <w:t xml:space="preserve"> zł </w:t>
      </w:r>
      <w:r w:rsidRPr="008812EC">
        <w:rPr>
          <w:rFonts w:ascii="Verdana" w:hAnsi="Verdana" w:cs="Tahoma"/>
          <w:color w:val="auto"/>
          <w:szCs w:val="20"/>
        </w:rPr>
        <w:t xml:space="preserve">(słownie: …………………………….) </w:t>
      </w:r>
      <w:r w:rsidR="00E26F00">
        <w:rPr>
          <w:rFonts w:ascii="Verdana" w:hAnsi="Verdana" w:cs="Tahoma"/>
          <w:color w:val="auto"/>
          <w:szCs w:val="20"/>
        </w:rPr>
        <w:t>powiększoną o podatek VAT</w:t>
      </w:r>
      <w:r w:rsidR="00E2587D">
        <w:rPr>
          <w:rFonts w:ascii="Verdana" w:hAnsi="Verdana" w:cs="Tahoma"/>
          <w:color w:val="auto"/>
          <w:szCs w:val="20"/>
        </w:rPr>
        <w:t xml:space="preserve"> (o ile będzie należny)</w:t>
      </w:r>
      <w:r w:rsidR="00E26F00">
        <w:rPr>
          <w:rFonts w:ascii="Verdana" w:hAnsi="Verdana" w:cs="Tahoma"/>
          <w:color w:val="auto"/>
          <w:szCs w:val="20"/>
        </w:rPr>
        <w:t xml:space="preserve"> </w:t>
      </w:r>
      <w:r w:rsidRPr="008812EC">
        <w:rPr>
          <w:rFonts w:ascii="Verdana" w:hAnsi="Verdana" w:cs="Tahoma"/>
          <w:color w:val="auto"/>
          <w:szCs w:val="20"/>
        </w:rPr>
        <w:t xml:space="preserve">w terminie 7 dni od </w:t>
      </w:r>
      <w:r w:rsidR="00E26F00">
        <w:rPr>
          <w:rFonts w:ascii="Verdana" w:hAnsi="Verdana" w:cs="Tahoma"/>
          <w:color w:val="auto"/>
          <w:szCs w:val="20"/>
        </w:rPr>
        <w:t xml:space="preserve">doręczenia </w:t>
      </w:r>
      <w:r w:rsidR="00E2587D">
        <w:rPr>
          <w:rFonts w:ascii="Verdana" w:hAnsi="Verdana" w:cs="Tahoma"/>
          <w:color w:val="auto"/>
          <w:szCs w:val="20"/>
        </w:rPr>
        <w:t>Kupujące</w:t>
      </w:r>
      <w:r w:rsidR="00305FED">
        <w:rPr>
          <w:rFonts w:ascii="Verdana" w:hAnsi="Verdana" w:cs="Tahoma"/>
          <w:color w:val="auto"/>
          <w:szCs w:val="20"/>
        </w:rPr>
        <w:t>mu</w:t>
      </w:r>
      <w:r w:rsidR="00E2587D">
        <w:rPr>
          <w:rFonts w:ascii="Verdana" w:hAnsi="Verdana" w:cs="Tahoma"/>
          <w:color w:val="auto"/>
          <w:szCs w:val="20"/>
        </w:rPr>
        <w:t xml:space="preserve"> </w:t>
      </w:r>
      <w:r w:rsidR="00E26F00">
        <w:rPr>
          <w:rFonts w:ascii="Verdana" w:hAnsi="Verdana" w:cs="Tahoma"/>
          <w:color w:val="auto"/>
          <w:szCs w:val="20"/>
        </w:rPr>
        <w:t>faktury VAT</w:t>
      </w:r>
      <w:r w:rsidR="00E2587D">
        <w:rPr>
          <w:rFonts w:ascii="Verdana" w:hAnsi="Verdana" w:cs="Tahoma"/>
          <w:color w:val="auto"/>
          <w:szCs w:val="20"/>
        </w:rPr>
        <w:t>,</w:t>
      </w:r>
      <w:r w:rsidR="00D87A08">
        <w:rPr>
          <w:rFonts w:ascii="Verdana" w:hAnsi="Verdana" w:cs="Tahoma"/>
          <w:color w:val="auto"/>
          <w:szCs w:val="20"/>
        </w:rPr>
        <w:t xml:space="preserve"> wystawionej niezwłocznie po </w:t>
      </w:r>
      <w:r w:rsidR="00D87A08" w:rsidRPr="008812EC">
        <w:rPr>
          <w:rFonts w:ascii="Verdana" w:hAnsi="Verdana" w:cs="Tahoma"/>
          <w:color w:val="auto"/>
          <w:szCs w:val="20"/>
        </w:rPr>
        <w:t>zawiadomieni</w:t>
      </w:r>
      <w:r w:rsidR="00D87A08">
        <w:rPr>
          <w:rFonts w:ascii="Verdana" w:hAnsi="Verdana" w:cs="Tahoma"/>
          <w:color w:val="auto"/>
          <w:szCs w:val="20"/>
        </w:rPr>
        <w:t>u</w:t>
      </w:r>
      <w:r w:rsidR="00D87A08" w:rsidRPr="008812EC">
        <w:rPr>
          <w:rFonts w:ascii="Verdana" w:hAnsi="Verdana" w:cs="Tahoma"/>
          <w:color w:val="auto"/>
          <w:szCs w:val="20"/>
        </w:rPr>
        <w:t xml:space="preserve"> Kupującego o wyborze jego oferty</w:t>
      </w:r>
      <w:r w:rsidRPr="008812EC">
        <w:rPr>
          <w:rFonts w:ascii="Verdana" w:hAnsi="Verdana" w:cs="Tahoma"/>
          <w:color w:val="auto"/>
          <w:szCs w:val="20"/>
        </w:rPr>
        <w:t>, na rachunek bankowy Zamawiającego o numerze</w:t>
      </w:r>
      <w:r w:rsidR="00647283">
        <w:rPr>
          <w:rFonts w:ascii="Verdana" w:hAnsi="Verdana" w:cs="Tahoma"/>
          <w:color w:val="auto"/>
          <w:szCs w:val="20"/>
        </w:rPr>
        <w:t xml:space="preserve">: </w:t>
      </w:r>
      <w:r w:rsidR="00647283" w:rsidRPr="00647283">
        <w:rPr>
          <w:rFonts w:ascii="Verdana" w:hAnsi="Verdana" w:cs="Tahoma"/>
          <w:color w:val="auto"/>
          <w:szCs w:val="20"/>
        </w:rPr>
        <w:t>58 1090 2473 0000 0001 4239 9685</w:t>
      </w:r>
      <w:r w:rsidR="001E53B3">
        <w:rPr>
          <w:rFonts w:ascii="Verdana" w:hAnsi="Verdana" w:cs="Tahoma"/>
          <w:color w:val="auto"/>
          <w:szCs w:val="20"/>
        </w:rPr>
        <w:t>.</w:t>
      </w:r>
    </w:p>
    <w:p w14:paraId="6E8E546A" w14:textId="77777777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2.</w:t>
      </w:r>
      <w:r w:rsidRPr="008812EC">
        <w:rPr>
          <w:rFonts w:ascii="Verdana" w:hAnsi="Verdana" w:cs="Tahoma"/>
          <w:color w:val="auto"/>
          <w:szCs w:val="20"/>
        </w:rPr>
        <w:tab/>
        <w:t>Za datę dokonania zapłaty uważa się datę zaksięgowania na rachunku Sprzedającego.</w:t>
      </w:r>
    </w:p>
    <w:p w14:paraId="4B804B3E" w14:textId="70F53562" w:rsidR="008812EC" w:rsidRPr="008812EC" w:rsidRDefault="008812EC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>3.</w:t>
      </w:r>
      <w:r w:rsidRPr="008812EC">
        <w:rPr>
          <w:rFonts w:ascii="Verdana" w:hAnsi="Verdana" w:cs="Tahoma"/>
          <w:color w:val="auto"/>
          <w:szCs w:val="20"/>
        </w:rPr>
        <w:tab/>
      </w:r>
      <w:r w:rsidR="006131E6">
        <w:rPr>
          <w:rFonts w:ascii="Verdana" w:hAnsi="Verdana" w:cs="Tahoma"/>
          <w:color w:val="auto"/>
          <w:szCs w:val="20"/>
        </w:rPr>
        <w:t xml:space="preserve">Kwota wadium </w:t>
      </w:r>
      <w:r w:rsidR="006131E6" w:rsidRPr="001E53B3">
        <w:rPr>
          <w:rFonts w:ascii="Verdana" w:hAnsi="Verdana" w:cs="Tahoma"/>
          <w:color w:val="auto"/>
          <w:szCs w:val="20"/>
        </w:rPr>
        <w:t>podlega zaliczeniu na poczet ceny nabycia Urządzenia.</w:t>
      </w:r>
      <w:r w:rsidR="006131E6">
        <w:rPr>
          <w:rFonts w:ascii="Verdana" w:hAnsi="Verdana" w:cs="Tahoma"/>
          <w:color w:val="auto"/>
          <w:szCs w:val="20"/>
        </w:rPr>
        <w:t xml:space="preserve"> W związku z tym k</w:t>
      </w:r>
      <w:r w:rsidR="00D87A08">
        <w:rPr>
          <w:rFonts w:ascii="Verdana" w:hAnsi="Verdana" w:cs="Tahoma"/>
          <w:color w:val="auto"/>
          <w:szCs w:val="20"/>
        </w:rPr>
        <w:t>wota przelewu określona w ust. 1 zostanie przelana przez Kupującego po jej pomniejszeniu o w</w:t>
      </w:r>
      <w:r w:rsidR="00D87A08" w:rsidRPr="008812EC">
        <w:rPr>
          <w:rFonts w:ascii="Verdana" w:hAnsi="Verdana" w:cs="Tahoma"/>
          <w:color w:val="auto"/>
          <w:szCs w:val="20"/>
        </w:rPr>
        <w:t xml:space="preserve">adium </w:t>
      </w:r>
      <w:r w:rsidRPr="008812EC">
        <w:rPr>
          <w:rFonts w:ascii="Verdana" w:hAnsi="Verdana" w:cs="Tahoma"/>
          <w:color w:val="auto"/>
          <w:szCs w:val="20"/>
        </w:rPr>
        <w:t>wpłacone przed przetargiem w wysokości</w:t>
      </w:r>
      <w:r w:rsidR="00855126">
        <w:rPr>
          <w:rFonts w:ascii="Verdana" w:hAnsi="Verdana" w:cs="Tahoma"/>
          <w:color w:val="auto"/>
          <w:szCs w:val="20"/>
        </w:rPr>
        <w:t xml:space="preserve"> </w:t>
      </w:r>
      <w:r w:rsidR="000F776A">
        <w:t>……………………</w:t>
      </w:r>
      <w:r w:rsidR="00766D7F" w:rsidRPr="00766D7F">
        <w:t xml:space="preserve"> </w:t>
      </w:r>
      <w:r w:rsidR="00471B6F">
        <w:rPr>
          <w:rFonts w:ascii="Verdana" w:hAnsi="Verdana" w:cs="Tahoma"/>
          <w:color w:val="auto"/>
          <w:szCs w:val="20"/>
        </w:rPr>
        <w:t>zł</w:t>
      </w:r>
      <w:r w:rsidR="006131E6">
        <w:rPr>
          <w:rFonts w:ascii="Verdana" w:hAnsi="Verdana" w:cs="Tahoma"/>
          <w:color w:val="auto"/>
          <w:szCs w:val="20"/>
        </w:rPr>
        <w:t xml:space="preserve">. </w:t>
      </w:r>
      <w:r w:rsidRPr="008812EC">
        <w:rPr>
          <w:rFonts w:ascii="Verdana" w:hAnsi="Verdana" w:cs="Tahoma"/>
          <w:color w:val="auto"/>
          <w:szCs w:val="20"/>
        </w:rPr>
        <w:t xml:space="preserve"> </w:t>
      </w:r>
    </w:p>
    <w:p w14:paraId="122A8590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0452AB13" w14:textId="013259EB" w:rsidR="008812EC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>§ 5</w:t>
      </w:r>
    </w:p>
    <w:p w14:paraId="5AADA2FD" w14:textId="39063CF1" w:rsidR="00E26F00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1.</w:t>
      </w:r>
      <w:r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 xml:space="preserve">Sprzedający przenosi na rzecz Kupującego własność </w:t>
      </w:r>
      <w:r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za kwotę określoną w § 4 </w:t>
      </w:r>
      <w:r w:rsidR="002225D6">
        <w:rPr>
          <w:rFonts w:ascii="Verdana" w:hAnsi="Verdana" w:cs="Tahoma"/>
          <w:color w:val="auto"/>
          <w:szCs w:val="20"/>
        </w:rPr>
        <w:t>ust. 1</w:t>
      </w:r>
      <w:r w:rsidRPr="008812EC">
        <w:rPr>
          <w:rFonts w:ascii="Verdana" w:hAnsi="Verdana" w:cs="Tahoma"/>
          <w:color w:val="auto"/>
          <w:szCs w:val="20"/>
        </w:rPr>
        <w:t>, z chwilą dokonania zapłaty</w:t>
      </w:r>
      <w:r w:rsidR="006131E6">
        <w:rPr>
          <w:rFonts w:ascii="Verdana" w:hAnsi="Verdana" w:cs="Tahoma"/>
          <w:color w:val="auto"/>
          <w:szCs w:val="20"/>
        </w:rPr>
        <w:t xml:space="preserve"> całości</w:t>
      </w:r>
      <w:r w:rsidRPr="008812EC">
        <w:rPr>
          <w:rFonts w:ascii="Verdana" w:hAnsi="Verdana" w:cs="Tahoma"/>
          <w:color w:val="auto"/>
          <w:szCs w:val="20"/>
        </w:rPr>
        <w:t xml:space="preserve"> ceny.</w:t>
      </w:r>
    </w:p>
    <w:p w14:paraId="1D6B640A" w14:textId="671496E5" w:rsidR="00E26F00" w:rsidRDefault="00E26F00" w:rsidP="00DB180F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2.</w:t>
      </w:r>
      <w:r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 xml:space="preserve">Wydanie </w:t>
      </w:r>
      <w:r w:rsidR="00C31513">
        <w:rPr>
          <w:rFonts w:ascii="Verdana" w:hAnsi="Verdana" w:cs="Tahoma"/>
          <w:color w:val="auto"/>
          <w:szCs w:val="20"/>
        </w:rPr>
        <w:t>Urządzenia</w:t>
      </w:r>
      <w:r w:rsidRPr="008812EC">
        <w:rPr>
          <w:rFonts w:ascii="Verdana" w:hAnsi="Verdana" w:cs="Tahoma"/>
          <w:color w:val="auto"/>
          <w:szCs w:val="20"/>
        </w:rPr>
        <w:t xml:space="preserve"> nastąpi po dokonaniu zapłaty całej ceny, na podstawie pisemnego protokołu odbioru</w:t>
      </w:r>
      <w:r>
        <w:rPr>
          <w:rFonts w:ascii="Verdana" w:hAnsi="Verdana" w:cs="Tahoma"/>
          <w:color w:val="auto"/>
          <w:szCs w:val="20"/>
        </w:rPr>
        <w:t xml:space="preserve"> </w:t>
      </w:r>
      <w:r w:rsidRPr="008812EC">
        <w:rPr>
          <w:rFonts w:ascii="Verdana" w:hAnsi="Verdana" w:cs="Tahoma"/>
          <w:color w:val="auto"/>
          <w:szCs w:val="20"/>
        </w:rPr>
        <w:t>wydania przedmiotu umowy.</w:t>
      </w:r>
      <w:r>
        <w:rPr>
          <w:rFonts w:ascii="Verdana" w:hAnsi="Verdana" w:cs="Tahoma"/>
          <w:color w:val="auto"/>
          <w:szCs w:val="20"/>
        </w:rPr>
        <w:t xml:space="preserve"> </w:t>
      </w:r>
      <w:r w:rsidR="00DB180F">
        <w:rPr>
          <w:rFonts w:ascii="Verdana" w:hAnsi="Verdana" w:cs="Tahoma"/>
          <w:color w:val="auto"/>
          <w:szCs w:val="20"/>
        </w:rPr>
        <w:t xml:space="preserve">Wydanie nastąpi w </w:t>
      </w:r>
      <w:r w:rsidR="00CB55C0">
        <w:rPr>
          <w:rFonts w:ascii="Verdana" w:hAnsi="Verdana" w:cs="Tahoma"/>
          <w:color w:val="auto"/>
          <w:szCs w:val="20"/>
        </w:rPr>
        <w:t>siedzibie Sprzedającego</w:t>
      </w:r>
      <w:r w:rsidR="002225D6">
        <w:rPr>
          <w:rFonts w:ascii="Verdana" w:hAnsi="Verdana" w:cs="Tahoma"/>
          <w:color w:val="auto"/>
          <w:szCs w:val="20"/>
        </w:rPr>
        <w:t>, tj.</w:t>
      </w:r>
      <w:r w:rsidR="001A3C76" w:rsidRPr="001A3C76">
        <w:t xml:space="preserve"> </w:t>
      </w:r>
      <w:r w:rsidR="001A3C76">
        <w:t xml:space="preserve">ul. </w:t>
      </w:r>
      <w:proofErr w:type="spellStart"/>
      <w:r w:rsidR="00CB55C0">
        <w:t>Stabłowi</w:t>
      </w:r>
      <w:r w:rsidR="00C5761D">
        <w:t>ck</w:t>
      </w:r>
      <w:r w:rsidR="00CB55C0">
        <w:t>a</w:t>
      </w:r>
      <w:proofErr w:type="spellEnd"/>
      <w:r w:rsidR="00CB55C0">
        <w:t xml:space="preserve"> 147,</w:t>
      </w:r>
      <w:r w:rsidR="001A3C76">
        <w:t xml:space="preserve"> Wrocław. </w:t>
      </w:r>
      <w:r w:rsidR="00DB180F">
        <w:rPr>
          <w:rFonts w:ascii="Verdana" w:hAnsi="Verdana" w:cs="Tahoma"/>
          <w:color w:val="auto"/>
          <w:szCs w:val="20"/>
        </w:rPr>
        <w:t xml:space="preserve"> </w:t>
      </w:r>
    </w:p>
    <w:p w14:paraId="0CCF9474" w14:textId="25F847BB" w:rsidR="00DB180F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3. </w:t>
      </w:r>
      <w:r>
        <w:rPr>
          <w:rFonts w:ascii="Verdana" w:hAnsi="Verdana" w:cs="Tahoma"/>
          <w:color w:val="auto"/>
          <w:szCs w:val="20"/>
        </w:rPr>
        <w:tab/>
        <w:t xml:space="preserve">Strony wyłączają rękojmię za wady w stosunku </w:t>
      </w:r>
      <w:r w:rsidR="002208FA">
        <w:rPr>
          <w:rFonts w:ascii="Verdana" w:hAnsi="Verdana" w:cs="Tahoma"/>
          <w:color w:val="auto"/>
          <w:szCs w:val="20"/>
        </w:rPr>
        <w:t>Urządzenia.</w:t>
      </w:r>
      <w:r w:rsidR="00DB180F">
        <w:rPr>
          <w:rFonts w:ascii="Verdana" w:hAnsi="Verdana" w:cs="Tahoma"/>
          <w:color w:val="auto"/>
          <w:szCs w:val="20"/>
        </w:rPr>
        <w:t xml:space="preserve"> </w:t>
      </w:r>
    </w:p>
    <w:p w14:paraId="76AE29E7" w14:textId="3F5CCCFB" w:rsidR="00E26F00" w:rsidRDefault="00DB180F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4.</w:t>
      </w:r>
      <w:r>
        <w:rPr>
          <w:rFonts w:ascii="Verdana" w:hAnsi="Verdana" w:cs="Tahoma"/>
          <w:color w:val="auto"/>
          <w:szCs w:val="20"/>
        </w:rPr>
        <w:tab/>
        <w:t xml:space="preserve">Sprzedający nie udziela gwarancji na </w:t>
      </w:r>
      <w:r w:rsidR="00DB6946">
        <w:rPr>
          <w:rFonts w:ascii="Verdana" w:hAnsi="Verdana" w:cs="Tahoma"/>
          <w:color w:val="auto"/>
          <w:szCs w:val="20"/>
        </w:rPr>
        <w:t>U</w:t>
      </w:r>
      <w:r>
        <w:rPr>
          <w:rFonts w:ascii="Verdana" w:hAnsi="Verdana" w:cs="Tahoma"/>
          <w:color w:val="auto"/>
          <w:szCs w:val="20"/>
        </w:rPr>
        <w:t>rządzenie ani nie jest zobowiązany do prowadzenia szkoleń oraz świadczenia usług serwisowych w stosunku do Urządzenia.</w:t>
      </w:r>
    </w:p>
    <w:p w14:paraId="1D2193CA" w14:textId="4F748F73" w:rsidR="00246390" w:rsidRPr="008812EC" w:rsidRDefault="0024639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5. </w:t>
      </w:r>
      <w:r w:rsidR="00855126">
        <w:rPr>
          <w:rFonts w:ascii="Verdana" w:hAnsi="Verdana" w:cs="Tahoma"/>
          <w:color w:val="auto"/>
          <w:szCs w:val="20"/>
        </w:rPr>
        <w:tab/>
      </w:r>
      <w:r>
        <w:rPr>
          <w:rFonts w:ascii="Verdana" w:hAnsi="Verdana" w:cs="Tahoma"/>
          <w:color w:val="auto"/>
          <w:szCs w:val="20"/>
        </w:rPr>
        <w:t>Wszelkie koszt</w:t>
      </w:r>
      <w:r w:rsidR="00D505E9">
        <w:rPr>
          <w:rFonts w:ascii="Verdana" w:hAnsi="Verdana" w:cs="Tahoma"/>
          <w:color w:val="auto"/>
          <w:szCs w:val="20"/>
        </w:rPr>
        <w:t>y</w:t>
      </w:r>
      <w:r>
        <w:rPr>
          <w:rFonts w:ascii="Verdana" w:hAnsi="Verdana" w:cs="Tahoma"/>
          <w:color w:val="auto"/>
          <w:szCs w:val="20"/>
        </w:rPr>
        <w:t xml:space="preserve"> związane z demontażem i transportem Urządzenia ponosi Kupujący. </w:t>
      </w:r>
    </w:p>
    <w:p w14:paraId="1911EF14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600D89DC" w14:textId="04D9FB5B" w:rsidR="008812EC" w:rsidRPr="00E26F00" w:rsidRDefault="008812EC" w:rsidP="00E26F00">
      <w:pPr>
        <w:spacing w:after="0"/>
        <w:jc w:val="center"/>
        <w:rPr>
          <w:rFonts w:ascii="Verdana" w:hAnsi="Verdana" w:cs="Tahoma"/>
          <w:b/>
          <w:bCs/>
          <w:color w:val="auto"/>
          <w:szCs w:val="20"/>
        </w:rPr>
      </w:pPr>
      <w:r w:rsidRPr="00E26F00">
        <w:rPr>
          <w:rFonts w:ascii="Verdana" w:hAnsi="Verdana" w:cs="Tahoma"/>
          <w:b/>
          <w:bCs/>
          <w:color w:val="auto"/>
          <w:szCs w:val="20"/>
        </w:rPr>
        <w:t xml:space="preserve">§ </w:t>
      </w:r>
      <w:r w:rsidR="00DB180F">
        <w:rPr>
          <w:rFonts w:ascii="Verdana" w:hAnsi="Verdana" w:cs="Tahoma"/>
          <w:b/>
          <w:bCs/>
          <w:color w:val="auto"/>
          <w:szCs w:val="20"/>
        </w:rPr>
        <w:t>6</w:t>
      </w:r>
    </w:p>
    <w:p w14:paraId="026EB496" w14:textId="35B36A33" w:rsidR="008812EC" w:rsidRP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1.</w:t>
      </w:r>
      <w:r>
        <w:rPr>
          <w:rFonts w:ascii="Verdana" w:hAnsi="Verdana" w:cs="Tahoma"/>
          <w:color w:val="auto"/>
          <w:szCs w:val="20"/>
        </w:rPr>
        <w:tab/>
      </w:r>
      <w:r w:rsidR="008812EC" w:rsidRPr="008812EC">
        <w:rPr>
          <w:rFonts w:ascii="Verdana" w:hAnsi="Verdana" w:cs="Tahoma"/>
          <w:color w:val="auto"/>
          <w:szCs w:val="20"/>
        </w:rPr>
        <w:t>Strony ustaliły, że wszelkiego rodzaju koszty transakcji wynikające z realizacji ustaleń niniejszej umowy oraz koszty opłaty skarbowej ponosi Kupujący.</w:t>
      </w:r>
    </w:p>
    <w:p w14:paraId="4F7C4D1D" w14:textId="2FEB38A2" w:rsidR="008812EC" w:rsidRP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2.</w:t>
      </w:r>
      <w:r>
        <w:rPr>
          <w:rFonts w:ascii="Verdana" w:hAnsi="Verdana" w:cs="Tahoma"/>
          <w:color w:val="auto"/>
          <w:szCs w:val="20"/>
        </w:rPr>
        <w:tab/>
      </w:r>
      <w:r w:rsidR="008812EC" w:rsidRPr="008812EC">
        <w:rPr>
          <w:rFonts w:ascii="Verdana" w:hAnsi="Verdana" w:cs="Tahoma"/>
          <w:color w:val="auto"/>
          <w:szCs w:val="20"/>
        </w:rPr>
        <w:t>W sprawach nieuregulowanych niniejszą umową zastosowanie mają przepisy Kodeksu Cywilnego.</w:t>
      </w:r>
    </w:p>
    <w:p w14:paraId="49341D16" w14:textId="0A25F314" w:rsidR="008812EC" w:rsidRP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3.</w:t>
      </w:r>
      <w:r>
        <w:rPr>
          <w:rFonts w:ascii="Verdana" w:hAnsi="Verdana" w:cs="Tahoma"/>
          <w:color w:val="auto"/>
          <w:szCs w:val="20"/>
        </w:rPr>
        <w:tab/>
      </w:r>
      <w:r w:rsidR="008812EC" w:rsidRPr="008812EC">
        <w:rPr>
          <w:rFonts w:ascii="Verdana" w:hAnsi="Verdana" w:cs="Tahoma"/>
          <w:color w:val="auto"/>
          <w:szCs w:val="20"/>
        </w:rPr>
        <w:t xml:space="preserve">Wszelkie zamiany niniejszej umowy wymagają formy pisemnej, pod rygorem nieważności. </w:t>
      </w:r>
    </w:p>
    <w:p w14:paraId="5C295ECC" w14:textId="66309472" w:rsidR="008812EC" w:rsidRDefault="00E26F00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4.</w:t>
      </w:r>
      <w:r>
        <w:rPr>
          <w:rFonts w:ascii="Verdana" w:hAnsi="Verdana" w:cs="Tahoma"/>
          <w:color w:val="auto"/>
          <w:szCs w:val="20"/>
        </w:rPr>
        <w:tab/>
      </w:r>
      <w:r w:rsidR="00C5761D" w:rsidRPr="00C5761D">
        <w:rPr>
          <w:rFonts w:ascii="Verdana" w:hAnsi="Verdana" w:cs="Tahoma"/>
          <w:color w:val="auto"/>
          <w:szCs w:val="20"/>
        </w:rPr>
        <w:t xml:space="preserve">Umowę sporządzono w 2 (dwóch) jednobrzmiących egzemplarzach, jeden dla </w:t>
      </w:r>
      <w:r w:rsidR="00C5761D">
        <w:rPr>
          <w:rFonts w:ascii="Verdana" w:hAnsi="Verdana" w:cs="Tahoma"/>
          <w:color w:val="auto"/>
          <w:szCs w:val="20"/>
        </w:rPr>
        <w:t>Sprzedającego</w:t>
      </w:r>
      <w:r w:rsidR="00C5761D" w:rsidRPr="00C5761D">
        <w:rPr>
          <w:rFonts w:ascii="Verdana" w:hAnsi="Verdana" w:cs="Tahoma"/>
          <w:color w:val="auto"/>
          <w:szCs w:val="20"/>
        </w:rPr>
        <w:t xml:space="preserve"> i jeden dla </w:t>
      </w:r>
      <w:r w:rsidR="00C5761D">
        <w:rPr>
          <w:rFonts w:ascii="Verdana" w:hAnsi="Verdana" w:cs="Tahoma"/>
          <w:color w:val="auto"/>
          <w:szCs w:val="20"/>
        </w:rPr>
        <w:t>Kupującego</w:t>
      </w:r>
      <w:r w:rsidR="00C5761D" w:rsidRPr="00C5761D">
        <w:rPr>
          <w:rFonts w:ascii="Verdana" w:hAnsi="Verdana" w:cs="Tahoma"/>
          <w:color w:val="auto"/>
          <w:szCs w:val="20"/>
        </w:rPr>
        <w:t>*/Umowę sporządzono w  jednym egzemplarz</w:t>
      </w:r>
      <w:r w:rsidR="002225D6">
        <w:rPr>
          <w:rFonts w:ascii="Verdana" w:hAnsi="Verdana" w:cs="Tahoma"/>
          <w:color w:val="auto"/>
          <w:szCs w:val="20"/>
        </w:rPr>
        <w:t>u</w:t>
      </w:r>
      <w:r w:rsidR="00C5761D" w:rsidRPr="00C5761D">
        <w:rPr>
          <w:rFonts w:ascii="Verdana" w:hAnsi="Verdana" w:cs="Tahoma"/>
          <w:color w:val="auto"/>
          <w:szCs w:val="20"/>
        </w:rPr>
        <w:t xml:space="preserve"> w formie elektronicznej zgodnie z art. 78</w:t>
      </w:r>
      <w:r w:rsidR="002225D6">
        <w:rPr>
          <w:rFonts w:ascii="Verdana" w:hAnsi="Verdana" w:cs="Tahoma"/>
          <w:color w:val="auto"/>
          <w:szCs w:val="20"/>
        </w:rPr>
        <w:t>(</w:t>
      </w:r>
      <w:r w:rsidR="00C5761D" w:rsidRPr="00C5761D">
        <w:rPr>
          <w:rFonts w:ascii="Verdana" w:hAnsi="Verdana" w:cs="Tahoma"/>
          <w:color w:val="auto"/>
          <w:szCs w:val="20"/>
        </w:rPr>
        <w:t>1</w:t>
      </w:r>
      <w:r w:rsidR="002225D6">
        <w:rPr>
          <w:rFonts w:ascii="Verdana" w:hAnsi="Verdana" w:cs="Tahoma"/>
          <w:color w:val="auto"/>
          <w:szCs w:val="20"/>
        </w:rPr>
        <w:t>)</w:t>
      </w:r>
      <w:r w:rsidR="00C5761D" w:rsidRPr="00C5761D">
        <w:rPr>
          <w:rFonts w:ascii="Verdana" w:hAnsi="Verdana" w:cs="Tahoma"/>
          <w:color w:val="auto"/>
          <w:szCs w:val="20"/>
        </w:rPr>
        <w:t xml:space="preserve"> Kodeksu cywilnego.</w:t>
      </w:r>
    </w:p>
    <w:p w14:paraId="5C25AA62" w14:textId="3B9F6949" w:rsidR="00DB180F" w:rsidRDefault="00DB180F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5. </w:t>
      </w:r>
      <w:r>
        <w:rPr>
          <w:rFonts w:ascii="Verdana" w:hAnsi="Verdana" w:cs="Tahoma"/>
          <w:color w:val="auto"/>
          <w:szCs w:val="20"/>
        </w:rPr>
        <w:tab/>
        <w:t>Załączniki do umowy stanowią:</w:t>
      </w:r>
    </w:p>
    <w:p w14:paraId="6D96DBE0" w14:textId="53516B5D" w:rsidR="00DB180F" w:rsidRDefault="00DB180F" w:rsidP="00E26F00">
      <w:pPr>
        <w:spacing w:after="0"/>
        <w:ind w:left="426" w:hanging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ab/>
      </w:r>
      <w:r w:rsidRPr="001E53B3">
        <w:rPr>
          <w:rFonts w:ascii="Verdana" w:hAnsi="Verdana" w:cs="Tahoma"/>
          <w:color w:val="auto"/>
          <w:szCs w:val="20"/>
        </w:rPr>
        <w:t xml:space="preserve">1) Załącznik nr 1 – </w:t>
      </w:r>
      <w:r w:rsidR="00434DC2">
        <w:rPr>
          <w:rFonts w:ascii="Verdana" w:hAnsi="Verdana" w:cs="Tahoma"/>
          <w:color w:val="auto"/>
          <w:szCs w:val="20"/>
        </w:rPr>
        <w:t>Opis przedmiotu sprzedaży</w:t>
      </w:r>
      <w:r w:rsidR="002225D6">
        <w:rPr>
          <w:rFonts w:ascii="Verdana" w:hAnsi="Verdana" w:cs="Tahoma"/>
          <w:color w:val="auto"/>
          <w:szCs w:val="20"/>
        </w:rPr>
        <w:t>;</w:t>
      </w:r>
    </w:p>
    <w:p w14:paraId="09B86C32" w14:textId="1A8A1983" w:rsidR="00DB180F" w:rsidRDefault="00DB180F" w:rsidP="00DB180F">
      <w:pPr>
        <w:spacing w:after="0"/>
        <w:ind w:left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lastRenderedPageBreak/>
        <w:t>2)</w:t>
      </w:r>
      <w:r>
        <w:rPr>
          <w:rFonts w:ascii="Verdana" w:hAnsi="Verdana" w:cs="Tahoma"/>
          <w:color w:val="auto"/>
          <w:szCs w:val="20"/>
        </w:rPr>
        <w:tab/>
        <w:t xml:space="preserve">Załącznik nr </w:t>
      </w:r>
      <w:r w:rsidR="001E53B3">
        <w:rPr>
          <w:rFonts w:ascii="Verdana" w:hAnsi="Verdana" w:cs="Tahoma"/>
          <w:color w:val="auto"/>
          <w:szCs w:val="20"/>
        </w:rPr>
        <w:t>2</w:t>
      </w:r>
      <w:r>
        <w:rPr>
          <w:rFonts w:ascii="Verdana" w:hAnsi="Verdana" w:cs="Tahoma"/>
          <w:color w:val="auto"/>
          <w:szCs w:val="20"/>
        </w:rPr>
        <w:t xml:space="preserve"> - </w:t>
      </w:r>
      <w:r w:rsidR="00D07EFA" w:rsidRPr="00D07EFA">
        <w:rPr>
          <w:rFonts w:ascii="Verdana" w:hAnsi="Verdana" w:cs="Tahoma"/>
          <w:color w:val="auto"/>
          <w:szCs w:val="20"/>
        </w:rPr>
        <w:t>Formularz informacyjny dot. przetwarzania danych osobowych.</w:t>
      </w:r>
      <w:r w:rsidR="00D07EFA">
        <w:rPr>
          <w:rFonts w:ascii="Verdana" w:hAnsi="Verdana" w:cs="Tahoma"/>
          <w:color w:val="auto"/>
          <w:szCs w:val="20"/>
        </w:rPr>
        <w:t xml:space="preserve"> </w:t>
      </w:r>
      <w:r>
        <w:rPr>
          <w:rFonts w:ascii="Verdana" w:hAnsi="Verdana" w:cs="Tahoma"/>
          <w:color w:val="auto"/>
          <w:szCs w:val="20"/>
        </w:rPr>
        <w:t>klauzula RODO Sprzedającego</w:t>
      </w:r>
      <w:r w:rsidR="002225D6">
        <w:rPr>
          <w:rFonts w:ascii="Verdana" w:hAnsi="Verdana" w:cs="Tahoma"/>
          <w:color w:val="auto"/>
          <w:szCs w:val="20"/>
        </w:rPr>
        <w:t>;</w:t>
      </w:r>
    </w:p>
    <w:p w14:paraId="7420C87E" w14:textId="08C6A8E3" w:rsidR="00D07EFA" w:rsidRPr="008812EC" w:rsidRDefault="00D07EFA" w:rsidP="00DB180F">
      <w:pPr>
        <w:spacing w:after="0"/>
        <w:ind w:left="426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3) Załącznik nr 3 - </w:t>
      </w:r>
      <w:r w:rsidRPr="00D07EFA">
        <w:rPr>
          <w:rFonts w:ascii="Verdana" w:hAnsi="Verdana" w:cs="Tahoma"/>
          <w:color w:val="auto"/>
          <w:szCs w:val="20"/>
        </w:rPr>
        <w:t xml:space="preserve">tylko w przypadku posługiwania się przez </w:t>
      </w:r>
      <w:r>
        <w:rPr>
          <w:rFonts w:ascii="Verdana" w:hAnsi="Verdana" w:cs="Tahoma"/>
          <w:color w:val="auto"/>
          <w:szCs w:val="20"/>
        </w:rPr>
        <w:t>Kupującego</w:t>
      </w:r>
      <w:r w:rsidRPr="00D07EFA">
        <w:rPr>
          <w:rFonts w:ascii="Verdana" w:hAnsi="Verdana" w:cs="Tahoma"/>
          <w:color w:val="auto"/>
          <w:szCs w:val="20"/>
        </w:rPr>
        <w:t xml:space="preserve"> pełnomocnikiem –</w:t>
      </w:r>
      <w:r>
        <w:rPr>
          <w:rFonts w:ascii="Verdana" w:hAnsi="Verdana" w:cs="Tahoma"/>
          <w:color w:val="auto"/>
          <w:szCs w:val="20"/>
        </w:rPr>
        <w:t xml:space="preserve"> </w:t>
      </w:r>
      <w:r w:rsidRPr="00D07EFA">
        <w:rPr>
          <w:rFonts w:ascii="Verdana" w:hAnsi="Verdana" w:cs="Tahoma"/>
          <w:color w:val="auto"/>
          <w:szCs w:val="20"/>
        </w:rPr>
        <w:t>kopia pełnomocnictwa</w:t>
      </w:r>
      <w:r w:rsidR="002225D6">
        <w:rPr>
          <w:rFonts w:ascii="Verdana" w:hAnsi="Verdana" w:cs="Tahoma"/>
          <w:color w:val="auto"/>
          <w:szCs w:val="20"/>
        </w:rPr>
        <w:t>.</w:t>
      </w:r>
    </w:p>
    <w:p w14:paraId="3A26B0F8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7109CA66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1FA6A15E" w14:textId="77777777" w:rsidR="008812EC" w:rsidRPr="008812EC" w:rsidRDefault="008812EC" w:rsidP="008812EC">
      <w:pPr>
        <w:spacing w:after="0"/>
        <w:rPr>
          <w:rFonts w:ascii="Verdana" w:hAnsi="Verdana" w:cs="Tahoma"/>
          <w:color w:val="auto"/>
          <w:szCs w:val="20"/>
        </w:rPr>
      </w:pPr>
    </w:p>
    <w:p w14:paraId="5BABBD04" w14:textId="11BBA8BC" w:rsidR="00D07EFA" w:rsidRDefault="008812EC" w:rsidP="00DB180F">
      <w:pPr>
        <w:spacing w:after="0"/>
        <w:rPr>
          <w:rFonts w:ascii="Verdana" w:hAnsi="Verdana" w:cs="Tahoma"/>
          <w:color w:val="auto"/>
          <w:szCs w:val="20"/>
        </w:rPr>
      </w:pPr>
      <w:r w:rsidRPr="008812EC">
        <w:rPr>
          <w:rFonts w:ascii="Verdana" w:hAnsi="Verdana" w:cs="Tahoma"/>
          <w:color w:val="auto"/>
          <w:szCs w:val="20"/>
        </w:rPr>
        <w:t xml:space="preserve">SPRZEDAJĄCY: </w:t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</w:r>
      <w:r w:rsidRPr="008812EC">
        <w:rPr>
          <w:rFonts w:ascii="Verdana" w:hAnsi="Verdana" w:cs="Tahoma"/>
          <w:color w:val="auto"/>
          <w:szCs w:val="20"/>
        </w:rPr>
        <w:tab/>
        <w:t>KUPUJĄCY:</w:t>
      </w:r>
    </w:p>
    <w:p w14:paraId="6744E8F8" w14:textId="77777777" w:rsidR="00D07EFA" w:rsidRDefault="00D07EFA">
      <w:pPr>
        <w:spacing w:after="160" w:line="259" w:lineRule="auto"/>
        <w:jc w:val="left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br w:type="page"/>
      </w:r>
    </w:p>
    <w:p w14:paraId="56314945" w14:textId="3E098BA6" w:rsidR="00A82B3C" w:rsidRDefault="00A82B3C" w:rsidP="00A82B3C">
      <w:pPr>
        <w:spacing w:after="120" w:line="276" w:lineRule="auto"/>
        <w:jc w:val="right"/>
        <w:rPr>
          <w:rFonts w:asciiTheme="majorHAnsi" w:eastAsia="Verdana" w:hAnsiTheme="majorHAnsi" w:cs="Times New Roman"/>
          <w:bCs/>
          <w:color w:val="000000"/>
          <w:sz w:val="16"/>
          <w:szCs w:val="16"/>
        </w:rPr>
      </w:pPr>
      <w:r>
        <w:rPr>
          <w:rFonts w:asciiTheme="majorHAnsi" w:eastAsia="Verdana" w:hAnsiTheme="majorHAnsi" w:cs="Times New Roman"/>
          <w:bCs/>
          <w:color w:val="000000"/>
          <w:sz w:val="16"/>
          <w:szCs w:val="16"/>
        </w:rPr>
        <w:lastRenderedPageBreak/>
        <w:t>Załącznik nr 2 do Umowy sprzedaży</w:t>
      </w:r>
    </w:p>
    <w:p w14:paraId="3BD4C0C5" w14:textId="77777777" w:rsidR="00A82B3C" w:rsidRDefault="00A82B3C" w:rsidP="00A82B3C">
      <w:pPr>
        <w:pStyle w:val="Akapitzlist"/>
        <w:spacing w:after="0"/>
        <w:ind w:left="567"/>
        <w:jc w:val="center"/>
        <w:rPr>
          <w:rFonts w:asciiTheme="majorHAnsi" w:eastAsia="Verdana" w:hAnsiTheme="majorHAnsi"/>
          <w:b/>
          <w:color w:val="000000"/>
          <w:sz w:val="16"/>
          <w:szCs w:val="16"/>
        </w:rPr>
      </w:pPr>
    </w:p>
    <w:p w14:paraId="6BF42433" w14:textId="77777777" w:rsidR="00A82B3C" w:rsidRDefault="00A82B3C" w:rsidP="00A82B3C">
      <w:pPr>
        <w:pStyle w:val="Akapitzlist"/>
        <w:spacing w:after="0"/>
        <w:ind w:left="567"/>
        <w:jc w:val="center"/>
        <w:rPr>
          <w:rFonts w:asciiTheme="majorHAnsi" w:eastAsia="Verdana" w:hAnsiTheme="majorHAnsi"/>
          <w:b/>
          <w:color w:val="000000"/>
          <w:sz w:val="16"/>
          <w:szCs w:val="16"/>
        </w:rPr>
      </w:pPr>
      <w:r>
        <w:rPr>
          <w:rFonts w:asciiTheme="majorHAnsi" w:eastAsia="Verdana" w:hAnsiTheme="majorHAnsi"/>
          <w:b/>
          <w:color w:val="000000"/>
          <w:sz w:val="16"/>
          <w:szCs w:val="16"/>
        </w:rPr>
        <w:t xml:space="preserve">KLAUZULA INFORMACYJNA </w:t>
      </w:r>
      <w:r>
        <w:rPr>
          <w:rFonts w:asciiTheme="majorHAnsi" w:eastAsia="Verdana" w:hAnsiTheme="majorHAnsi"/>
          <w:b/>
          <w:color w:val="000000"/>
          <w:sz w:val="16"/>
          <w:szCs w:val="16"/>
        </w:rPr>
        <w:br/>
        <w:t>DOT. PRZETWARZANIA DANYCH OSOBOWYCH PRZEZ SPRZEDAWCĘ NA POTRZEBY PRZETARGU PUBLICZNEGO NA SPRZEDAŻ  MAJĄTKU TRWAŁEGO</w:t>
      </w:r>
    </w:p>
    <w:p w14:paraId="101DA22E" w14:textId="77777777" w:rsidR="00A82B3C" w:rsidRDefault="00A82B3C" w:rsidP="00A82B3C">
      <w:pPr>
        <w:pStyle w:val="Akapitzlist"/>
        <w:spacing w:after="120"/>
        <w:ind w:left="567"/>
        <w:jc w:val="center"/>
        <w:rPr>
          <w:rFonts w:asciiTheme="majorHAnsi" w:eastAsia="Verdana" w:hAnsiTheme="majorHAnsi"/>
          <w:b/>
          <w:color w:val="000000"/>
          <w:sz w:val="16"/>
          <w:szCs w:val="16"/>
        </w:rPr>
      </w:pPr>
    </w:p>
    <w:p w14:paraId="61077600" w14:textId="54C9D501" w:rsidR="00A82B3C" w:rsidRDefault="00A82B3C" w:rsidP="00A82B3C">
      <w:pPr>
        <w:pStyle w:val="Akapitzlist"/>
        <w:spacing w:after="120"/>
        <w:ind w:left="567"/>
        <w:jc w:val="center"/>
        <w:rPr>
          <w:rFonts w:asciiTheme="majorHAnsi" w:eastAsia="Verdana" w:hAnsiTheme="majorHAnsi"/>
          <w:b/>
          <w:color w:val="000000"/>
          <w:sz w:val="16"/>
          <w:szCs w:val="16"/>
        </w:rPr>
      </w:pPr>
      <w:r>
        <w:rPr>
          <w:rFonts w:asciiTheme="majorHAnsi" w:eastAsia="Verdana" w:hAnsiTheme="majorHAnsi"/>
          <w:b/>
          <w:color w:val="000000"/>
          <w:sz w:val="16"/>
          <w:szCs w:val="16"/>
        </w:rPr>
        <w:t xml:space="preserve">Dot. SPRZEDAŻY </w:t>
      </w:r>
      <w:r w:rsidRPr="00A82B3C">
        <w:rPr>
          <w:rFonts w:asciiTheme="majorHAnsi" w:eastAsia="Verdana" w:hAnsiTheme="majorHAnsi"/>
          <w:b/>
          <w:color w:val="000000"/>
          <w:sz w:val="16"/>
          <w:szCs w:val="16"/>
        </w:rPr>
        <w:t xml:space="preserve">aparatury laboratoryjnej w podziale na </w:t>
      </w:r>
      <w:r w:rsidR="008F5F1C">
        <w:rPr>
          <w:rFonts w:asciiTheme="majorHAnsi" w:eastAsia="Verdana" w:hAnsiTheme="majorHAnsi"/>
          <w:b/>
          <w:color w:val="000000"/>
          <w:sz w:val="16"/>
          <w:szCs w:val="16"/>
        </w:rPr>
        <w:t>4</w:t>
      </w:r>
      <w:r w:rsidR="00F36C2F">
        <w:rPr>
          <w:rFonts w:asciiTheme="majorHAnsi" w:eastAsia="Verdana" w:hAnsiTheme="majorHAnsi"/>
          <w:b/>
          <w:color w:val="000000"/>
          <w:sz w:val="16"/>
          <w:szCs w:val="16"/>
        </w:rPr>
        <w:t>3</w:t>
      </w:r>
      <w:r w:rsidRPr="00A82B3C">
        <w:rPr>
          <w:rFonts w:asciiTheme="majorHAnsi" w:eastAsia="Verdana" w:hAnsiTheme="majorHAnsi"/>
          <w:b/>
          <w:color w:val="000000"/>
          <w:sz w:val="16"/>
          <w:szCs w:val="16"/>
        </w:rPr>
        <w:t xml:space="preserve"> części w trybie przetargu publicznego, nr sprawy </w:t>
      </w:r>
      <w:r w:rsidR="008F5F1C">
        <w:rPr>
          <w:rFonts w:asciiTheme="majorHAnsi" w:eastAsia="Verdana" w:hAnsiTheme="majorHAnsi"/>
          <w:b/>
          <w:color w:val="000000"/>
          <w:sz w:val="16"/>
          <w:szCs w:val="16"/>
        </w:rPr>
        <w:t>DZ</w:t>
      </w:r>
      <w:r w:rsidRPr="00A82B3C">
        <w:rPr>
          <w:rFonts w:asciiTheme="majorHAnsi" w:eastAsia="Verdana" w:hAnsiTheme="majorHAnsi"/>
          <w:b/>
          <w:color w:val="000000"/>
          <w:sz w:val="16"/>
          <w:szCs w:val="16"/>
        </w:rPr>
        <w:t>.275.1.2025</w:t>
      </w:r>
      <w:r>
        <w:rPr>
          <w:rFonts w:asciiTheme="majorHAnsi" w:eastAsia="Verdana" w:hAnsiTheme="majorHAnsi"/>
          <w:b/>
          <w:color w:val="000000"/>
          <w:sz w:val="16"/>
          <w:szCs w:val="16"/>
        </w:rPr>
        <w:t>”</w:t>
      </w:r>
    </w:p>
    <w:p w14:paraId="7646C2B3" w14:textId="77777777" w:rsidR="00A82B3C" w:rsidRDefault="00A82B3C" w:rsidP="00A82B3C">
      <w:pPr>
        <w:widowControl w:val="0"/>
        <w:suppressLineNumbers/>
        <w:suppressAutoHyphens/>
        <w:spacing w:before="60" w:after="60" w:line="276" w:lineRule="auto"/>
        <w:rPr>
          <w:rFonts w:asciiTheme="majorHAnsi" w:eastAsia="Verdana" w:hAnsiTheme="majorHAnsi" w:cs="Times New Roman"/>
          <w:color w:val="000000"/>
          <w:sz w:val="16"/>
          <w:szCs w:val="16"/>
        </w:rPr>
      </w:pPr>
      <w:r>
        <w:rPr>
          <w:rFonts w:asciiTheme="majorHAnsi" w:eastAsia="Verdana" w:hAnsiTheme="majorHAnsi" w:cs="Times New Roman"/>
          <w:color w:val="000000"/>
          <w:sz w:val="16"/>
          <w:szCs w:val="16"/>
        </w:rPr>
        <w:t xml:space="preserve">Zgodnie z art. 13 oraz art. 14 rozporządzenia Parlamentu Europejskiego i Rady (UE) 2016/679 </w:t>
      </w:r>
      <w:r>
        <w:rPr>
          <w:rFonts w:asciiTheme="majorHAnsi" w:eastAsia="Verdana" w:hAnsiTheme="majorHAnsi" w:cs="Times New Roman"/>
          <w:color w:val="000000"/>
          <w:sz w:val="16"/>
          <w:szCs w:val="16"/>
        </w:rPr>
        <w:br/>
        <w:t>z dnia 27 kwietnia 2016 r. w sprawie ochrony osób fizycznych w związku z przetwarzaniem danych osobowych i w sprawie swobodnego przepływu takich danych oraz uchylenia dyrektywy 95/46/WE (tzw. ogólne rozporządzenie o ochronie danych) ("</w:t>
      </w:r>
      <w:r>
        <w:rPr>
          <w:rFonts w:asciiTheme="majorHAnsi" w:eastAsia="Verdana" w:hAnsiTheme="majorHAnsi" w:cs="Times New Roman"/>
          <w:b/>
          <w:bCs/>
          <w:color w:val="000000"/>
          <w:sz w:val="16"/>
          <w:szCs w:val="16"/>
        </w:rPr>
        <w:t>RODO</w:t>
      </w:r>
      <w:r>
        <w:rPr>
          <w:rFonts w:asciiTheme="majorHAnsi" w:eastAsia="Verdana" w:hAnsiTheme="majorHAnsi" w:cs="Times New Roman"/>
          <w:color w:val="000000"/>
          <w:sz w:val="16"/>
          <w:szCs w:val="16"/>
        </w:rPr>
        <w:t>”), Sprzedawca (Administrator) informuje, że:</w:t>
      </w:r>
    </w:p>
    <w:p w14:paraId="13A85207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Administratorem danych osobowych przekazywanych Sprzedawcy w ramach niniejszego przetargu publicznego jest (dane kontaktowe): </w:t>
      </w:r>
      <w:bookmarkStart w:id="0" w:name="_Hlk54079290"/>
      <w:r>
        <w:rPr>
          <w:rFonts w:asciiTheme="majorHAnsi" w:eastAsia="Verdana" w:hAnsiTheme="majorHAnsi"/>
          <w:b/>
          <w:bCs/>
          <w:color w:val="000000"/>
          <w:sz w:val="16"/>
          <w:szCs w:val="16"/>
        </w:rPr>
        <w:t>Sieć Badawcza Łukasiewicz - PORT Polski Ośrodek Rozwoju Technologii z siedzibą we Wrocławiu</w:t>
      </w:r>
      <w:r>
        <w:rPr>
          <w:rFonts w:asciiTheme="majorHAnsi" w:eastAsia="Verdana" w:hAnsiTheme="majorHAnsi"/>
          <w:color w:val="000000"/>
          <w:sz w:val="16"/>
          <w:szCs w:val="16"/>
        </w:rPr>
        <w:t xml:space="preserve">, ul. </w:t>
      </w:r>
      <w:proofErr w:type="spellStart"/>
      <w:r>
        <w:rPr>
          <w:rFonts w:asciiTheme="majorHAnsi" w:eastAsia="Verdana" w:hAnsiTheme="majorHAnsi"/>
          <w:color w:val="000000"/>
          <w:sz w:val="16"/>
          <w:szCs w:val="16"/>
        </w:rPr>
        <w:t>Stabłowicka</w:t>
      </w:r>
      <w:proofErr w:type="spellEnd"/>
      <w:r>
        <w:rPr>
          <w:rFonts w:asciiTheme="majorHAnsi" w:eastAsia="Verdana" w:hAnsiTheme="majorHAnsi"/>
          <w:color w:val="000000"/>
          <w:sz w:val="16"/>
          <w:szCs w:val="16"/>
        </w:rPr>
        <w:t xml:space="preserve"> 147, 54-066 Wrocław, KRS:</w:t>
      </w:r>
      <w:r>
        <w:rPr>
          <w:rFonts w:asciiTheme="majorHAnsi" w:hAnsiTheme="majorHAnsi"/>
          <w:sz w:val="16"/>
          <w:szCs w:val="16"/>
        </w:rPr>
        <w:t xml:space="preserve"> </w:t>
      </w:r>
      <w:r>
        <w:rPr>
          <w:rFonts w:asciiTheme="majorHAnsi" w:eastAsia="Verdana" w:hAnsiTheme="majorHAnsi"/>
          <w:color w:val="000000"/>
          <w:sz w:val="16"/>
          <w:szCs w:val="16"/>
        </w:rPr>
        <w:t>0000850580; NIP: 8943140523; biuro@port.lukasiewicz.gov.pl („</w:t>
      </w:r>
      <w:r>
        <w:rPr>
          <w:rFonts w:asciiTheme="majorHAnsi" w:eastAsia="Verdana" w:hAnsiTheme="majorHAnsi"/>
          <w:b/>
          <w:bCs/>
          <w:color w:val="000000"/>
          <w:sz w:val="16"/>
          <w:szCs w:val="16"/>
        </w:rPr>
        <w:t>Administrator</w:t>
      </w:r>
      <w:r>
        <w:rPr>
          <w:rFonts w:asciiTheme="majorHAnsi" w:eastAsia="Verdana" w:hAnsiTheme="majorHAnsi"/>
          <w:color w:val="000000"/>
          <w:sz w:val="16"/>
          <w:szCs w:val="16"/>
        </w:rPr>
        <w:t xml:space="preserve">”). </w:t>
      </w:r>
    </w:p>
    <w:p w14:paraId="3B5F99E7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bookmarkStart w:id="1" w:name="_Hlk54079300"/>
      <w:bookmarkEnd w:id="0"/>
      <w:r>
        <w:rPr>
          <w:rFonts w:asciiTheme="majorHAnsi" w:eastAsia="Verdana" w:hAnsiTheme="majorHAnsi"/>
          <w:color w:val="000000"/>
          <w:sz w:val="16"/>
          <w:szCs w:val="16"/>
        </w:rPr>
        <w:t>Administrator powołał Inspektora Ochrony Danych („</w:t>
      </w:r>
      <w:r>
        <w:rPr>
          <w:rFonts w:asciiTheme="majorHAnsi" w:eastAsia="Verdana" w:hAnsiTheme="majorHAnsi"/>
          <w:b/>
          <w:bCs/>
          <w:color w:val="000000"/>
          <w:sz w:val="16"/>
          <w:szCs w:val="16"/>
        </w:rPr>
        <w:t>IOD</w:t>
      </w:r>
      <w:r>
        <w:rPr>
          <w:rFonts w:asciiTheme="majorHAnsi" w:eastAsia="Verdana" w:hAnsiTheme="majorHAnsi"/>
          <w:color w:val="000000"/>
          <w:sz w:val="16"/>
          <w:szCs w:val="16"/>
        </w:rPr>
        <w:t xml:space="preserve">”). Kontakt z IOD: </w:t>
      </w:r>
      <w:hyperlink r:id="rId11" w:history="1">
        <w:r>
          <w:rPr>
            <w:rStyle w:val="Hipercze"/>
            <w:rFonts w:eastAsia="Verdana"/>
            <w:sz w:val="16"/>
            <w:szCs w:val="16"/>
          </w:rPr>
          <w:t>iod@port.lukasiewicz.gov.pl</w:t>
        </w:r>
      </w:hyperlink>
      <w:r>
        <w:rPr>
          <w:rFonts w:asciiTheme="majorHAnsi" w:eastAsia="Verdana" w:hAnsiTheme="majorHAnsi"/>
          <w:color w:val="000000"/>
          <w:sz w:val="16"/>
          <w:szCs w:val="16"/>
        </w:rPr>
        <w:t xml:space="preserve"> lub pisemnie na adres wskazany w pkt 1 powyżej. Zapraszamy do kontaktu we wszystkich sprawach dotyczących przetwarzania Państwa danych.</w:t>
      </w:r>
    </w:p>
    <w:bookmarkEnd w:id="1"/>
    <w:p w14:paraId="5DA01812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Informacje specyficzne dot. przetwarzania danych w Państwa przypadku: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4"/>
        <w:gridCol w:w="1430"/>
        <w:gridCol w:w="1303"/>
        <w:gridCol w:w="1290"/>
        <w:gridCol w:w="1369"/>
        <w:gridCol w:w="1317"/>
      </w:tblGrid>
      <w:tr w:rsidR="00A82B3C" w14:paraId="254016B6" w14:textId="77777777" w:rsidTr="00A82B3C"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4C9E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Kogo dotyczy przetwarzanie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40AF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Sposób pozyskania danych osobowych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5A02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Podstawa prawna przetwarzania danych osobowych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CFCE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Przetwarzane dane osobowe/ kategorie danych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B37B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Cel przetwarzania danych osobowych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3E84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b/>
                <w:bCs/>
                <w:color w:val="000000"/>
                <w:sz w:val="14"/>
                <w:szCs w:val="14"/>
              </w:rPr>
              <w:t>Okres przetwarzania danych osobowych</w:t>
            </w:r>
          </w:p>
        </w:tc>
      </w:tr>
      <w:tr w:rsidR="00A82B3C" w14:paraId="34CD6930" w14:textId="77777777" w:rsidTr="00A82B3C"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405E8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Kupującego (uczestnika przetargu), osób go reprezentujących, jego pełnomocników i reprezentantów poprzez których działa w przetargu, organów nadzoru etc. i innych osób wskazanych przez Kupującego (uczestnika przetargu) w ofercie i innej dokumentacji składanej Sprzedawcy w przetargu publicznym i w celu zawarcia umowy sprzedaży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5B30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od Państwa (to Państwo przekazujecie Sprzedawcy swoje dane osobowe; może się zdarzyć, że otrzymujemy Państwa dane od Państwa pracodawcy lub kontrahenta w ramach jego oferty lub wniosku w przetargu, </w:t>
            </w:r>
            <w:r>
              <w:rPr>
                <w:rFonts w:asciiTheme="majorHAnsi" w:hAnsiTheme="majorHAnsi"/>
                <w:color w:val="000000"/>
                <w:sz w:val="14"/>
                <w:szCs w:val="14"/>
              </w:rPr>
              <w:t>lub z rejestrów publicznych w razie potrzeby weryfikacji podanych danych</w:t>
            </w: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2C56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art. 6 ust. 1 lit. c) RODO w zw. z przepisami ustawy Kodeks cywilny; </w:t>
            </w:r>
          </w:p>
          <w:p w14:paraId="5957A84C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art. 6 ust. 1 lit. b) RODO – dane są wymagane do wykonania Państwa żądania rozpatrzenia oferty / wniosku przez Sprzedawcę, a Państwo dążycie do uzyskania pozytywnego dla Państwa rozstrzygnięcia przetargu. Niepodanie danych uniemożliwia udział w przetargu </w:t>
            </w: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lastRenderedPageBreak/>
              <w:t>publicznym.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4946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lastRenderedPageBreak/>
              <w:t xml:space="preserve">wszelkie dane osobowe jakie Państwo podacie w trakcie przetargu, w szczególności: imię, nazwisko, ewentualnie PESEL, dane kontaktowe, nr telefonu służbowego, miejsce zatrudnienia, stanowisko służbowe,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B7DB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przeprowadzenie przetargu publicznego (lub innego odpowiedniego przetargu) w oparciu o przepisy ustawy Kodeksu cywilnego oraz przepisy wewnętrzne Sprzedawcy.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1397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co do zasady - 2 (dwa) lata od dnia zakończenia przetargu, nie krócej jednak niż przez okres obowiązywania umowy zawartej w wyniku tego przetargu i przedawnienia roszczeń wobec Sprzedawcy, w tym z tytułu rękojmi lub gwarancji.</w:t>
            </w:r>
          </w:p>
        </w:tc>
      </w:tr>
      <w:tr w:rsidR="00A82B3C" w14:paraId="2B55155C" w14:textId="77777777" w:rsidTr="00A82B3C"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92E67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Osób zawierających umowę w wyniku zakończenia przetargu i których danych zostały wskazane w takiej umowie ze strony wybranego Kupującego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08B2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</w:t>
            </w:r>
            <w:proofErr w:type="spellEnd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885A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</w:t>
            </w:r>
            <w:proofErr w:type="spellEnd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CFEB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 xml:space="preserve">imię, nazwisko, firma, adresy kontaktowe, stanowisko, numer telefonu, adres email; możliwe także: NIP, REGON, </w:t>
            </w:r>
            <w:r>
              <w:rPr>
                <w:rFonts w:asciiTheme="majorHAnsi" w:hAnsiTheme="majorHAnsi"/>
                <w:color w:val="000000"/>
                <w:sz w:val="14"/>
                <w:szCs w:val="14"/>
              </w:rPr>
              <w:t>albo inne dane przekazane przez podmiot, z którym zawierana jest umowa.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4183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zawarcie i wykonywanie umowy w wyniku rozstrzygnięcia przetargu publicznego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21F1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</w:t>
            </w:r>
            <w:proofErr w:type="spellEnd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 jednak nie krócej niż do czasu przedawnienia wszelkich roszczeń z tytułu danej umowy i rozstrzygnięcia roszczeń dochodzonych, a w zakresie rozliczeń podatkowych do czasu realizacji obowiązków podatkowych po stronie Sprzedawcy, tj. 5 lat na koniec roku kalendarzowego od dnia realizacji umowy, chyba  że przepisy szczególne przewidują dłuższy termin.</w:t>
            </w:r>
          </w:p>
        </w:tc>
      </w:tr>
      <w:tr w:rsidR="00A82B3C" w14:paraId="5EE52324" w14:textId="77777777" w:rsidTr="00A82B3C"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3918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Osób niewskazanych wyraźnie w Umowie, ale wykonujących Umowę w imieniu Kupującego (np. osoby faktycznie dokonujące odbioru lub osób wskazanych w Umowie i realizujących Umowę w imieniu Kupującego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4347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od Państwa bezpośrednio albo od Państwa pracodawcy (zatrudniającego)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FAD8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1A92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imię, nazwisko, adresy kontaktowe, stanowisko, numer telefonu, adres email; jeśli w celu realizacji umowy konieczne jest przebywanie na terenie Administratora: wizerunek (w ramach monitoring, o którym jesteście Państwo informowani w razie jego zastosowania na miejscu)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0E4F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wykonywanie umowy w wyniku rozstrzygnięcia przetargu publicznego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BA2D" w14:textId="77777777" w:rsidR="00A82B3C" w:rsidRDefault="00A82B3C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j.w</w:t>
            </w:r>
            <w:proofErr w:type="spellEnd"/>
            <w:r>
              <w:rPr>
                <w:rFonts w:asciiTheme="majorHAnsi" w:eastAsia="Verdana" w:hAnsiTheme="majorHAnsi" w:cs="Times New Roman"/>
                <w:color w:val="000000"/>
                <w:sz w:val="14"/>
                <w:szCs w:val="14"/>
              </w:rPr>
              <w:t>. jednak nie krócej niż do czasu przedawnienia wszelkich roszczeń z tytułu danej umowy i rozstrzygnięcia roszczeń dochodzonych</w:t>
            </w:r>
          </w:p>
        </w:tc>
      </w:tr>
    </w:tbl>
    <w:p w14:paraId="17821145" w14:textId="77777777" w:rsidR="00A82B3C" w:rsidRDefault="00A82B3C" w:rsidP="00A82B3C">
      <w:pPr>
        <w:pStyle w:val="Akapitzlist"/>
        <w:widowControl w:val="0"/>
        <w:suppressLineNumbers/>
        <w:suppressAutoHyphens/>
        <w:spacing w:before="60" w:after="60"/>
        <w:ind w:left="567"/>
        <w:rPr>
          <w:rFonts w:asciiTheme="majorHAnsi" w:eastAsia="Verdana" w:hAnsiTheme="majorHAnsi"/>
          <w:color w:val="000000"/>
          <w:spacing w:val="4"/>
          <w:sz w:val="16"/>
          <w:szCs w:val="16"/>
        </w:rPr>
      </w:pPr>
    </w:p>
    <w:p w14:paraId="73DD3AD6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Państwa dane osobowe mogą być przetwarzane również – na podstawie uzasadnionego interesu Administratora (art. 6 ust. 1 lit f) RODO) dla celów rozliczeń podatkowych, finansowych etc. oraz dla postępowań związanych z roszczeniami Administratora lub wobec Administratora. </w:t>
      </w:r>
      <w:r>
        <w:rPr>
          <w:rFonts w:asciiTheme="majorHAnsi" w:eastAsia="Verdana" w:hAnsiTheme="majorHAnsi"/>
          <w:color w:val="000000"/>
          <w:sz w:val="16"/>
          <w:szCs w:val="16"/>
        </w:rPr>
        <w:lastRenderedPageBreak/>
        <w:t>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5 lat. Jeśli środki wydatkowane przez Sprzedawcę, w tym postępowaniu pochodzą ze źródeł innych niż Sprzedawca, możliwe jest, że okres przetwarzania danych będzie uzależniony od regulacji określających zasady rozliczenia takich środków z osobą trzecią (instytucją finansującą).</w:t>
      </w:r>
    </w:p>
    <w:p w14:paraId="09271B7B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Jeśli przepisy prawa w jakimkolwiek zakresie przewidują dłuższy okres przetwarzania danych, stosuje się ten dłuższy okres.</w:t>
      </w:r>
    </w:p>
    <w:p w14:paraId="3C55FB5A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pacing w:after="12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Administrator może zgodnie z przepisami prawa przekazywać Państwa dane dalej, do innych odbiorców. Jest to możliwość. Odbiorcami Państwa danych osobowych mogą być </w:t>
      </w:r>
      <w:bookmarkStart w:id="2" w:name="_Hlk64633513"/>
      <w:r>
        <w:rPr>
          <w:rFonts w:asciiTheme="majorHAnsi" w:eastAsia="Verdana" w:hAnsiTheme="majorHAnsi"/>
          <w:color w:val="000000"/>
          <w:sz w:val="16"/>
          <w:szCs w:val="16"/>
        </w:rPr>
        <w:t>w szczególności</w:t>
      </w:r>
      <w:bookmarkEnd w:id="2"/>
      <w:r>
        <w:rPr>
          <w:rFonts w:asciiTheme="majorHAnsi" w:eastAsia="Verdana" w:hAnsiTheme="majorHAnsi"/>
          <w:color w:val="000000"/>
          <w:sz w:val="16"/>
          <w:szCs w:val="16"/>
        </w:rPr>
        <w:t xml:space="preserve">: </w:t>
      </w:r>
    </w:p>
    <w:p w14:paraId="499871FA" w14:textId="77777777" w:rsidR="00A82B3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należycie upoważnieni współpracownicy Administratora lub jego usługodawcy, w zakresie w jakim to niezbędne i uzasadnione, w tym np. dostawcy usług informatycznych, software’owych, </w:t>
      </w:r>
      <w:bookmarkStart w:id="3" w:name="_Hlk64633462"/>
      <w:r>
        <w:rPr>
          <w:rFonts w:asciiTheme="majorHAnsi" w:eastAsia="Verdana" w:hAnsiTheme="majorHAnsi"/>
          <w:color w:val="000000"/>
          <w:sz w:val="16"/>
          <w:szCs w:val="16"/>
        </w:rPr>
        <w:t>prawnych, księgowych, podatkowych, hostingowych, ubezpieczeniowych</w:t>
      </w:r>
      <w:bookmarkEnd w:id="3"/>
      <w:r>
        <w:rPr>
          <w:rFonts w:asciiTheme="majorHAnsi" w:eastAsia="Verdana" w:hAnsiTheme="majorHAnsi"/>
          <w:color w:val="000000"/>
          <w:sz w:val="16"/>
          <w:szCs w:val="16"/>
        </w:rPr>
        <w:t>;</w:t>
      </w:r>
    </w:p>
    <w:p w14:paraId="78596C31" w14:textId="77777777" w:rsidR="00A82B3C" w:rsidRPr="008F5F1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auto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podmioty uprawnione do ustawowej lub umownej kontroli lub nadzoru nad Administratorem, w szczególności Centrum Łukasiewicz i Prezes Centrum Łukasiewicz, także </w:t>
      </w:r>
      <w:r w:rsidRPr="008F5F1C">
        <w:rPr>
          <w:rFonts w:asciiTheme="majorHAnsi" w:eastAsia="Verdana" w:hAnsiTheme="majorHAnsi"/>
          <w:color w:val="auto"/>
          <w:sz w:val="16"/>
          <w:szCs w:val="16"/>
        </w:rPr>
        <w:t>właściwy minister;</w:t>
      </w:r>
    </w:p>
    <w:p w14:paraId="199894FB" w14:textId="77777777" w:rsidR="00A82B3C" w:rsidRPr="008F5F1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auto"/>
          <w:sz w:val="16"/>
          <w:szCs w:val="16"/>
        </w:rPr>
      </w:pPr>
      <w:r w:rsidRPr="008F5F1C">
        <w:rPr>
          <w:rFonts w:asciiTheme="majorHAnsi" w:eastAsia="Verdana" w:hAnsiTheme="majorHAnsi"/>
          <w:color w:val="auto"/>
          <w:sz w:val="16"/>
          <w:szCs w:val="16"/>
        </w:rPr>
        <w:t>inne podmioty uprawnione ustawowo do nadzoru i kontroli oraz inne podmioty uprawnione przepisami prawa;</w:t>
      </w:r>
    </w:p>
    <w:p w14:paraId="0D981A5B" w14:textId="77777777" w:rsidR="00A82B3C" w:rsidRPr="008F5F1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auto"/>
          <w:sz w:val="16"/>
          <w:szCs w:val="16"/>
        </w:rPr>
      </w:pPr>
      <w:r w:rsidRPr="008F5F1C">
        <w:rPr>
          <w:rFonts w:asciiTheme="majorHAnsi" w:eastAsia="Verdana" w:hAnsiTheme="majorHAnsi"/>
          <w:color w:val="auto"/>
          <w:sz w:val="16"/>
          <w:szCs w:val="16"/>
        </w:rPr>
        <w:t xml:space="preserve">w przypadku powiązania Państwa relacji z Administratorem dla celów dotowanych projektów naukowych lub komercjalizacji – instytucji dotującej, pośredniczącej, fundujące etc., w szczególności </w:t>
      </w:r>
      <w:proofErr w:type="spellStart"/>
      <w:r w:rsidRPr="008F5F1C">
        <w:rPr>
          <w:rFonts w:asciiTheme="majorHAnsi" w:eastAsia="Verdana" w:hAnsiTheme="majorHAnsi"/>
          <w:color w:val="auto"/>
          <w:sz w:val="16"/>
          <w:szCs w:val="16"/>
        </w:rPr>
        <w:t>NCBiR</w:t>
      </w:r>
      <w:proofErr w:type="spellEnd"/>
      <w:r w:rsidRPr="008F5F1C">
        <w:rPr>
          <w:rFonts w:asciiTheme="majorHAnsi" w:eastAsia="Verdana" w:hAnsiTheme="majorHAnsi"/>
          <w:color w:val="auto"/>
          <w:sz w:val="16"/>
          <w:szCs w:val="16"/>
        </w:rPr>
        <w:t xml:space="preserve"> lub NCN;</w:t>
      </w:r>
    </w:p>
    <w:p w14:paraId="1F37DF3D" w14:textId="77777777" w:rsidR="00A82B3C" w:rsidRPr="008F5F1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auto"/>
          <w:sz w:val="16"/>
          <w:szCs w:val="16"/>
        </w:rPr>
      </w:pPr>
      <w:r w:rsidRPr="008F5F1C">
        <w:rPr>
          <w:rFonts w:asciiTheme="majorHAnsi" w:eastAsia="Verdana" w:hAnsiTheme="majorHAnsi"/>
          <w:color w:val="auto"/>
          <w:sz w:val="16"/>
          <w:szCs w:val="16"/>
        </w:rPr>
        <w:t>firmy kurierskie, pocztowe etc.;</w:t>
      </w:r>
    </w:p>
    <w:p w14:paraId="3D7BFA42" w14:textId="77777777" w:rsidR="00A82B3C" w:rsidRPr="008F5F1C" w:rsidRDefault="00A82B3C" w:rsidP="00A82B3C">
      <w:pPr>
        <w:pStyle w:val="Akapitzlist"/>
        <w:widowControl w:val="0"/>
        <w:numPr>
          <w:ilvl w:val="0"/>
          <w:numId w:val="31"/>
        </w:numPr>
        <w:spacing w:after="120"/>
        <w:ind w:left="1134" w:hanging="567"/>
        <w:jc w:val="both"/>
        <w:rPr>
          <w:rFonts w:asciiTheme="majorHAnsi" w:eastAsia="Verdana" w:hAnsiTheme="majorHAnsi"/>
          <w:color w:val="auto"/>
          <w:sz w:val="16"/>
          <w:szCs w:val="16"/>
        </w:rPr>
      </w:pPr>
      <w:r w:rsidRPr="008F5F1C">
        <w:rPr>
          <w:rStyle w:val="normaltextrun"/>
          <w:rFonts w:asciiTheme="majorHAnsi" w:hAnsiTheme="majorHAnsi" w:cs="Segoe UI"/>
          <w:color w:val="auto"/>
          <w:sz w:val="16"/>
          <w:szCs w:val="16"/>
        </w:rPr>
        <w:t xml:space="preserve">osoby lub podmioty, którym udostępniona zostanie dokumentacja przetargu publicznego w oparciu o przepisy prawa, w tym ustawy o dostępie do informacji publicznej. </w:t>
      </w:r>
      <w:r w:rsidRPr="008F5F1C">
        <w:rPr>
          <w:rStyle w:val="scxw65223394"/>
          <w:rFonts w:asciiTheme="majorHAnsi" w:hAnsiTheme="majorHAnsi" w:cs="Segoe UI"/>
          <w:color w:val="auto"/>
          <w:sz w:val="16"/>
          <w:szCs w:val="16"/>
        </w:rPr>
        <w:t> </w:t>
      </w:r>
    </w:p>
    <w:p w14:paraId="583C7A4F" w14:textId="77777777" w:rsidR="00A82B3C" w:rsidRPr="008F5F1C" w:rsidRDefault="00A82B3C" w:rsidP="00A82B3C">
      <w:pPr>
        <w:pStyle w:val="Akapitzlist"/>
        <w:widowControl w:val="0"/>
        <w:numPr>
          <w:ilvl w:val="0"/>
          <w:numId w:val="30"/>
        </w:numPr>
        <w:spacing w:after="120"/>
        <w:ind w:left="567" w:hanging="567"/>
        <w:jc w:val="both"/>
        <w:rPr>
          <w:rFonts w:asciiTheme="majorHAnsi" w:eastAsia="Verdana" w:hAnsiTheme="majorHAnsi"/>
          <w:color w:val="auto"/>
          <w:sz w:val="16"/>
          <w:szCs w:val="16"/>
        </w:rPr>
      </w:pPr>
      <w:r w:rsidRPr="008F5F1C">
        <w:rPr>
          <w:rFonts w:asciiTheme="majorHAnsi" w:hAnsiTheme="majorHAnsi"/>
          <w:color w:val="auto"/>
          <w:sz w:val="16"/>
          <w:szCs w:val="16"/>
        </w:rPr>
        <w:t>Podanie danych osobowych jest dobrowolne, jednak stanowi warunek uczestnictwa w przetargu i zawarcia umowy, a ich niepodanie będzie skutkowało brakiem zakwalifikowania do uczestniczenia w przetargu. Podanie Państwa danych będzie służyło przeprowadzeniu przetargu, udokumentowaniu ogłoszenia, korespondencji, realizacji umowy oraz archiwizacji dokumentacji.</w:t>
      </w:r>
    </w:p>
    <w:p w14:paraId="232D1BB7" w14:textId="77777777" w:rsidR="00A82B3C" w:rsidRPr="008F5F1C" w:rsidRDefault="00A82B3C" w:rsidP="00A82B3C">
      <w:pPr>
        <w:pStyle w:val="Akapitzlist"/>
        <w:widowControl w:val="0"/>
        <w:numPr>
          <w:ilvl w:val="0"/>
          <w:numId w:val="30"/>
        </w:numPr>
        <w:spacing w:after="120"/>
        <w:ind w:left="567" w:hanging="567"/>
        <w:jc w:val="both"/>
        <w:rPr>
          <w:rStyle w:val="normaltextrun"/>
          <w:color w:val="auto"/>
        </w:rPr>
      </w:pPr>
      <w:r w:rsidRPr="008F5F1C">
        <w:rPr>
          <w:rFonts w:asciiTheme="majorHAnsi" w:eastAsia="Verdana" w:hAnsiTheme="majorHAnsi"/>
          <w:color w:val="auto"/>
          <w:sz w:val="16"/>
          <w:szCs w:val="16"/>
        </w:rPr>
        <w:t>Państwa dane osobowe mogą być też potencjalnie ujawniane w trybie dostępu do informacji publicznej.</w:t>
      </w:r>
      <w:r w:rsidRPr="008F5F1C">
        <w:rPr>
          <w:rStyle w:val="normaltextrun"/>
          <w:rFonts w:asciiTheme="majorHAnsi" w:hAnsiTheme="majorHAnsi" w:cs="Segoe UI"/>
          <w:color w:val="auto"/>
          <w:sz w:val="16"/>
          <w:szCs w:val="16"/>
        </w:rPr>
        <w:t xml:space="preserve"> Może to spowodować przekazanie danych osobowych poza Europejski Obszar Gospodarczy. </w:t>
      </w:r>
      <w:r w:rsidRPr="008F5F1C">
        <w:rPr>
          <w:rStyle w:val="eop"/>
          <w:rFonts w:asciiTheme="majorHAnsi" w:hAnsiTheme="majorHAnsi" w:cs="Segoe UI"/>
          <w:color w:val="auto"/>
          <w:sz w:val="16"/>
          <w:szCs w:val="16"/>
        </w:rPr>
        <w:t> </w:t>
      </w:r>
    </w:p>
    <w:p w14:paraId="148D0E5B" w14:textId="77777777" w:rsidR="00A82B3C" w:rsidRPr="008F5F1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color w:val="auto"/>
        </w:rPr>
      </w:pPr>
      <w:r w:rsidRPr="008F5F1C">
        <w:rPr>
          <w:rStyle w:val="normaltextrun"/>
          <w:rFonts w:asciiTheme="majorHAnsi" w:hAnsiTheme="majorHAnsi" w:cs="Segoe UI"/>
          <w:color w:val="auto"/>
          <w:sz w:val="16"/>
          <w:szCs w:val="16"/>
        </w:rPr>
        <w:t xml:space="preserve">Administrator  korzysta z oprogramowania Microsoft 365, co może spowodować przekazanie Pani/Pana danych osobowych do państwa trzeciego. </w:t>
      </w:r>
      <w:r w:rsidRPr="008F5F1C">
        <w:rPr>
          <w:color w:val="auto"/>
          <w:sz w:val="16"/>
          <w:szCs w:val="16"/>
        </w:rPr>
        <w:t xml:space="preserve">Dane osobowe mogą być przekazane do Stanów Zjednoczonych Ameryki na podstawie decyzji Komisji Europejskiej z 10 lipca 2023 r., stwierdzającej odpowiedni stopień ochrony, zapewniony przez „Ramy ochrony danych UE-USA” (EU-US Data </w:t>
      </w:r>
      <w:proofErr w:type="spellStart"/>
      <w:r w:rsidRPr="008F5F1C">
        <w:rPr>
          <w:color w:val="auto"/>
          <w:sz w:val="16"/>
          <w:szCs w:val="16"/>
        </w:rPr>
        <w:t>Privacy</w:t>
      </w:r>
      <w:proofErr w:type="spellEnd"/>
      <w:r w:rsidRPr="008F5F1C">
        <w:rPr>
          <w:color w:val="auto"/>
          <w:sz w:val="16"/>
          <w:szCs w:val="16"/>
        </w:rPr>
        <w:t xml:space="preserve"> Framework), w związku z korzystaniem przez administratora z rozwiązań chmurowych dostarczanych przez firmę Microsoft. Wykaz podmiotów, które przystąpiły do programu „Ram ochrony danych UE-USA” dostępny jest pod adresem: </w:t>
      </w:r>
      <w:proofErr w:type="spellStart"/>
      <w:r w:rsidRPr="008F5F1C">
        <w:rPr>
          <w:color w:val="auto"/>
          <w:sz w:val="16"/>
          <w:szCs w:val="16"/>
        </w:rPr>
        <w:t>Participant</w:t>
      </w:r>
      <w:proofErr w:type="spellEnd"/>
      <w:r w:rsidRPr="008F5F1C">
        <w:rPr>
          <w:color w:val="auto"/>
          <w:sz w:val="16"/>
          <w:szCs w:val="16"/>
        </w:rPr>
        <w:t xml:space="preserve"> </w:t>
      </w:r>
      <w:proofErr w:type="spellStart"/>
      <w:r w:rsidRPr="008F5F1C">
        <w:rPr>
          <w:color w:val="auto"/>
          <w:sz w:val="16"/>
          <w:szCs w:val="16"/>
        </w:rPr>
        <w:t>Search</w:t>
      </w:r>
      <w:proofErr w:type="spellEnd"/>
      <w:r w:rsidRPr="008F5F1C">
        <w:rPr>
          <w:color w:val="auto"/>
          <w:sz w:val="16"/>
          <w:szCs w:val="16"/>
        </w:rPr>
        <w:t xml:space="preserve"> (dataprivacyframework.gov).</w:t>
      </w:r>
    </w:p>
    <w:p w14:paraId="026C687E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W odniesieniu do Państwa danych osobowych decyzje nie będą podejmowane w sposób zautomatyzowany. Nie będzie też mieć miejsce profilowanie na ich podstawie.</w:t>
      </w:r>
    </w:p>
    <w:p w14:paraId="13F15C6E" w14:textId="77777777" w:rsidR="00A82B3C" w:rsidRDefault="00A82B3C" w:rsidP="00A82B3C">
      <w:pPr>
        <w:pStyle w:val="Akapitzlist"/>
        <w:widowControl w:val="0"/>
        <w:numPr>
          <w:ilvl w:val="0"/>
          <w:numId w:val="30"/>
        </w:numPr>
        <w:suppressLineNumbers/>
        <w:suppressAutoHyphens/>
        <w:spacing w:before="60" w:after="60"/>
        <w:ind w:left="567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Dla realizacja Państwa praw prosimy o kontakt mailowy z Administratorem na ww. dane kontaktowe Inspektora Ochrony Danych. Posiadają Państwo prawo do:</w:t>
      </w:r>
    </w:p>
    <w:p w14:paraId="2D739359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dostępu do przekazanych danych osobowych;</w:t>
      </w:r>
    </w:p>
    <w:p w14:paraId="45E88E54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co do zasady - sprostowania lub uzupełnienia przekazanych danych osobowych. Informujemy dodatkowo, że: skorzystanie przez osobę, której dane osobowe dotyczą, z uprawnienia do sprostowania lub uzupełnienia swoich danych osobowych, nie może skutkować zmianą wyniku przetargu publicznego ani zmianą postanowień umowy sprzedaży w zakresie niezgodnym z przepisami prawa;</w:t>
      </w:r>
    </w:p>
    <w:p w14:paraId="05A913EC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co do zasady - żądania ograniczenia przetwarzania danych osobowych. Informujemy </w:t>
      </w:r>
      <w:r>
        <w:rPr>
          <w:rFonts w:asciiTheme="majorHAnsi" w:eastAsia="Verdana" w:hAnsiTheme="majorHAnsi"/>
          <w:color w:val="000000"/>
          <w:sz w:val="16"/>
          <w:szCs w:val="16"/>
        </w:rPr>
        <w:lastRenderedPageBreak/>
        <w:t>dodatkowo, że: w przetargu publicznym zgłoszenie żądania ograniczenia przetwarzania nie ogranicza przetwarzania danych osobowych do czasu zakończenia tego przetargu;</w:t>
      </w:r>
    </w:p>
    <w:p w14:paraId="426DEB53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wniesienia skargi do Prezesa Urzędu Ochrony Danych Osobowych na przetwarzanie danych przez Administratora (dane PUODO: </w:t>
      </w:r>
      <w:r>
        <w:rPr>
          <w:rStyle w:val="normaltextrun"/>
          <w:rFonts w:asciiTheme="majorHAnsi" w:hAnsiTheme="majorHAnsi"/>
          <w:color w:val="000000"/>
          <w:sz w:val="16"/>
          <w:szCs w:val="16"/>
          <w:bdr w:val="none" w:sz="0" w:space="0" w:color="auto" w:frame="1"/>
        </w:rPr>
        <w:t>https://uodo.gov.pl/pl/p/kontakt)</w:t>
      </w:r>
      <w:r>
        <w:rPr>
          <w:rFonts w:asciiTheme="majorHAnsi" w:eastAsia="Verdana" w:hAnsiTheme="majorHAnsi"/>
          <w:color w:val="000000"/>
          <w:sz w:val="16"/>
          <w:szCs w:val="16"/>
        </w:rPr>
        <w:t>;</w:t>
      </w:r>
    </w:p>
    <w:p w14:paraId="0DE99789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co do zasady - usunięcia danych (prawo do bycia zapomnianym). Informujemy jednak, że prawo do usunięcia danych (prawo do bycia zapomnianym), w zakresie wyznaczonym przez art. 17 ust. 3 lit. b, d lub e RODO nie przysługuje Państwu tak długo, jak podstawą przetwarzania Państwa danych jest art. 6 ust. 1 lit. c RODO (jest ograniczone z tego względu, że jest to przetwarzanie dla celów wynikających z przepisów prawa – Sprzedawca musi przetwarzać te dane zgodnie z prawem);</w:t>
      </w:r>
    </w:p>
    <w:p w14:paraId="55672814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co do zasady - przenoszenia danych osobowych. Informujemy jednak, że: prawo to nie ma zastosowania do przetwarzania, które jest niezbędne do wykonania zadania realizowanego w interesie publicznym i doznaje ograniczenia w tym przetargu (art. 20 ust. 3 RODO);</w:t>
      </w:r>
    </w:p>
    <w:p w14:paraId="717961C7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>co do zasady - sprzeciwu, wobec przetwarzania danych osobowych. Informujemy dodatkowo, że: tak długo, jak podstawą przetwarzania Państwa danych jest art. 6 ust. 1 lit. c (lub posiłkowo: lit. b) RODO, tak długo niestety nie macie Państwa prawa do tego sprzeciwu (art. 21 ust. 1 RODO);</w:t>
      </w:r>
    </w:p>
    <w:p w14:paraId="58A8F951" w14:textId="77777777" w:rsidR="00A82B3C" w:rsidRDefault="00A82B3C" w:rsidP="00A82B3C">
      <w:pPr>
        <w:pStyle w:val="Akapitzlist"/>
        <w:widowControl w:val="0"/>
        <w:numPr>
          <w:ilvl w:val="0"/>
          <w:numId w:val="32"/>
        </w:numPr>
        <w:suppressLineNumbers/>
        <w:suppressAutoHyphens/>
        <w:spacing w:before="60" w:after="60"/>
        <w:ind w:left="1134" w:hanging="567"/>
        <w:jc w:val="both"/>
        <w:rPr>
          <w:rFonts w:asciiTheme="majorHAnsi" w:eastAsia="Verdana" w:hAnsiTheme="majorHAnsi"/>
          <w:color w:val="000000"/>
          <w:sz w:val="16"/>
          <w:szCs w:val="16"/>
        </w:rPr>
      </w:pPr>
      <w:r>
        <w:rPr>
          <w:rFonts w:asciiTheme="majorHAnsi" w:eastAsia="Verdana" w:hAnsiTheme="majorHAnsi"/>
          <w:color w:val="000000"/>
          <w:sz w:val="16"/>
          <w:szCs w:val="16"/>
        </w:rPr>
        <w:t xml:space="preserve">cofnięcia swojej dobrowolnie wyrażonej zgody na przetwarzanie </w:t>
      </w:r>
      <w:r>
        <w:rPr>
          <w:rFonts w:asciiTheme="majorHAnsi" w:eastAsia="Verdana" w:hAnsiTheme="majorHAnsi"/>
          <w:color w:val="000000"/>
          <w:sz w:val="16"/>
          <w:szCs w:val="16"/>
        </w:rPr>
        <w:br/>
        <w:t>w każdym czasie – jeśli przetwarzanie odbywa się na podstawie zgody. Cofnięcie tej zgody nie wpływa na dotychczasowe przetwarzanie na tej podstawie, przed jej cofnięciem. Co do zasady w niniejszym przetargu Państwa dane nie będą przetwarzane na podstawie zgody, więc prawo to co do zasady nie ma zastosowania.</w:t>
      </w:r>
    </w:p>
    <w:p w14:paraId="65717329" w14:textId="77777777" w:rsidR="00A82B3C" w:rsidRDefault="00A82B3C" w:rsidP="00A82B3C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 w:val="16"/>
          <w:szCs w:val="16"/>
        </w:rPr>
      </w:pPr>
      <w:r>
        <w:rPr>
          <w:rFonts w:asciiTheme="majorHAnsi" w:eastAsia="Verdana" w:hAnsiTheme="majorHAnsi" w:cs="Times New Roman"/>
          <w:color w:val="000000"/>
          <w:sz w:val="16"/>
          <w:szCs w:val="16"/>
        </w:rPr>
        <w:t>Wskazujemy, że z przepisów prawa i istoty przetargu publicznego prowadzonych w oparciu o przepisy ustawy Kodeks cywilny i wewnętrzne regulacje mogą wynikać, w konkretnych przypadkach dalsze ograniczenia dla Państwa praw. W przypadku jakichkolwiek wątpliwości prosimy o kontakt z Inspektorem Ochrony Danych Sprzedawcy.</w:t>
      </w:r>
    </w:p>
    <w:p w14:paraId="4C5BEAD3" w14:textId="77777777" w:rsidR="00A82B3C" w:rsidRDefault="00A82B3C" w:rsidP="00A82B3C">
      <w:pPr>
        <w:widowControl w:val="0"/>
        <w:suppressLineNumbers/>
        <w:suppressAutoHyphens/>
        <w:spacing w:before="60" w:after="60" w:line="276" w:lineRule="auto"/>
        <w:ind w:left="567"/>
        <w:rPr>
          <w:rFonts w:asciiTheme="majorHAnsi" w:eastAsia="Verdana" w:hAnsiTheme="majorHAnsi" w:cs="Times New Roman"/>
          <w:color w:val="000000"/>
          <w:sz w:val="16"/>
          <w:szCs w:val="16"/>
        </w:rPr>
      </w:pPr>
    </w:p>
    <w:p w14:paraId="7D4C6EF3" w14:textId="77777777" w:rsidR="00A82B3C" w:rsidRDefault="00A82B3C" w:rsidP="00A82B3C">
      <w:pPr>
        <w:rPr>
          <w:rFonts w:asciiTheme="majorHAnsi" w:hAnsiTheme="majorHAnsi"/>
          <w:sz w:val="16"/>
          <w:szCs w:val="16"/>
        </w:rPr>
      </w:pPr>
    </w:p>
    <w:p w14:paraId="7849595C" w14:textId="77777777" w:rsidR="00A82B3C" w:rsidRDefault="00A82B3C" w:rsidP="00A82B3C">
      <w:pPr>
        <w:spacing w:after="0" w:line="276" w:lineRule="auto"/>
        <w:jc w:val="center"/>
        <w:rPr>
          <w:rFonts w:asciiTheme="majorHAnsi" w:hAnsiTheme="majorHAnsi"/>
          <w:sz w:val="16"/>
          <w:szCs w:val="16"/>
        </w:rPr>
      </w:pPr>
    </w:p>
    <w:p w14:paraId="6BC578E4" w14:textId="77777777" w:rsidR="00ED7972" w:rsidRPr="00454182" w:rsidRDefault="00ED7972" w:rsidP="00DB180F">
      <w:pPr>
        <w:spacing w:after="0"/>
      </w:pPr>
    </w:p>
    <w:sectPr w:rsidR="00ED7972" w:rsidRPr="00454182" w:rsidSect="00EA7E0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127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81E1B" w14:textId="77777777" w:rsidR="00886989" w:rsidRDefault="00886989" w:rsidP="006747BD">
      <w:pPr>
        <w:spacing w:after="0" w:line="240" w:lineRule="auto"/>
      </w:pPr>
      <w:r>
        <w:separator/>
      </w:r>
    </w:p>
  </w:endnote>
  <w:endnote w:type="continuationSeparator" w:id="0">
    <w:p w14:paraId="26FCE75B" w14:textId="77777777" w:rsidR="00886989" w:rsidRDefault="0088698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11BF732" w14:textId="15A71C48" w:rsidR="0096049F" w:rsidRDefault="0096049F" w:rsidP="0096049F">
            <w:pPr>
              <w:pStyle w:val="Stopka"/>
            </w:pPr>
          </w:p>
          <w:p w14:paraId="3C79A585" w14:textId="0C57486C" w:rsidR="00DC3524" w:rsidRDefault="00DC3524">
            <w:pPr>
              <w:pStyle w:val="Stopka"/>
            </w:pPr>
          </w:p>
          <w:p w14:paraId="1D50ED0A" w14:textId="31C1D305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49536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755707494" name="Obraz 17557074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560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004CF60A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54-066 Wrocław, ul. Stabłowicka 147, Tel: +48 71 734 77 77, </w:t>
                          </w:r>
                        </w:p>
                        <w:p w14:paraId="7240C641" w14:textId="2901DFEB" w:rsidR="00A4666C" w:rsidRPr="00434DC2" w:rsidRDefault="00A4666C" w:rsidP="00A4666C">
                          <w:pPr>
                            <w:pStyle w:val="LukStopka-adres"/>
                          </w:pPr>
                          <w:r w:rsidRPr="00434DC2">
                            <w:t>E-mail: biuro@port.</w:t>
                          </w:r>
                          <w:r w:rsidR="0039324B" w:rsidRPr="00434DC2">
                            <w:t>lukasiewicz.gov</w:t>
                          </w:r>
                          <w:r w:rsidRPr="00434DC2">
                            <w:t xml:space="preserve">.pl | NIP: 894 314 05 23, REGON: </w:t>
                          </w:r>
                          <w:r w:rsidR="00274A7A" w:rsidRPr="00434DC2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004CF60A" w:rsidR="00A4666C" w:rsidRDefault="00A4666C" w:rsidP="00A4666C">
                    <w:pPr>
                      <w:pStyle w:val="LukStopka-adres"/>
                    </w:pPr>
                    <w:r>
                      <w:t xml:space="preserve">54-066 Wrocław, ul. Stabłowicka 147, Tel: +48 71 734 77 77, </w:t>
                    </w:r>
                  </w:p>
                  <w:p w14:paraId="7240C641" w14:textId="2901DFEB" w:rsidR="00A4666C" w:rsidRPr="00434DC2" w:rsidRDefault="00A4666C" w:rsidP="00A4666C">
                    <w:pPr>
                      <w:pStyle w:val="LukStopka-adres"/>
                    </w:pPr>
                    <w:r w:rsidRPr="00434DC2">
                      <w:t>E-mail: biuro@port.</w:t>
                    </w:r>
                    <w:r w:rsidR="0039324B" w:rsidRPr="00434DC2">
                      <w:t>lukasiewicz.gov</w:t>
                    </w:r>
                    <w:r w:rsidRPr="00434DC2">
                      <w:t xml:space="preserve">.pl | NIP: 894 314 05 23, REGON: </w:t>
                    </w:r>
                    <w:r w:rsidR="00274A7A" w:rsidRPr="00434DC2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4123" w14:textId="5D06EF30" w:rsidR="004F5805" w:rsidRPr="00D40690" w:rsidRDefault="004F5805" w:rsidP="00D40690">
    <w:pPr>
      <w:pStyle w:val="Stopka"/>
    </w:pPr>
    <w:r w:rsidRPr="00D40690">
      <w:t xml:space="preserve">Strona </w:t>
    </w:r>
    <w:r w:rsidRPr="00D40690">
      <w:fldChar w:fldCharType="begin"/>
    </w:r>
    <w:r w:rsidRPr="00D40690">
      <w:instrText>PAGE</w:instrText>
    </w:r>
    <w:r w:rsidRPr="00D40690">
      <w:fldChar w:fldCharType="separate"/>
    </w:r>
    <w:r w:rsidR="001A0BD2">
      <w:rPr>
        <w:noProof/>
      </w:rPr>
      <w:t>1</w:t>
    </w:r>
    <w:r w:rsidRPr="00D40690">
      <w:fldChar w:fldCharType="end"/>
    </w:r>
    <w:r w:rsidRPr="00D40690">
      <w:t xml:space="preserve"> z </w:t>
    </w:r>
    <w:r w:rsidRPr="00D40690">
      <w:fldChar w:fldCharType="begin"/>
    </w:r>
    <w:r w:rsidRPr="00D40690">
      <w:instrText>NUMPAGES</w:instrText>
    </w:r>
    <w:r w:rsidRPr="00D40690">
      <w:fldChar w:fldCharType="separate"/>
    </w:r>
    <w:r w:rsidR="001A0BD2">
      <w:rPr>
        <w:noProof/>
      </w:rPr>
      <w:t>2</w:t>
    </w:r>
    <w:r w:rsidRPr="00D40690">
      <w:fldChar w:fldCharType="end"/>
    </w:r>
  </w:p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47488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365129647" name="Obraz 3651296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48512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Pr="00824741" w:rsidRDefault="00DA52A1" w:rsidP="00DA52A1">
                          <w:pPr>
                            <w:pStyle w:val="LukStopka-adres"/>
                            <w:rPr>
                              <w:lang w:val="en-GB"/>
                            </w:rPr>
                          </w:pPr>
                          <w:r w:rsidRPr="00824741">
                            <w:rPr>
                              <w:lang w:val="en-GB"/>
                            </w:rPr>
                            <w:t xml:space="preserve">E-mail: </w:t>
                          </w:r>
                          <w:r w:rsidR="005D102F" w:rsidRPr="00824741">
                            <w:rPr>
                              <w:lang w:val="en-GB"/>
                            </w:rPr>
                            <w:t>biuro</w:t>
                          </w:r>
                          <w:r w:rsidRPr="00824741">
                            <w:rPr>
                              <w:lang w:val="en-GB"/>
                            </w:rPr>
                            <w:t>@</w:t>
                          </w:r>
                          <w:r w:rsidR="005D102F" w:rsidRPr="00824741">
                            <w:rPr>
                              <w:lang w:val="en-GB"/>
                            </w:rPr>
                            <w:t>port.</w:t>
                          </w:r>
                          <w:r w:rsidR="0039324B" w:rsidRPr="00824741">
                            <w:rPr>
                              <w:lang w:val="en-GB"/>
                            </w:rPr>
                            <w:t>lukasiewicz.gov</w:t>
                          </w:r>
                          <w:r w:rsidR="005D102F" w:rsidRPr="00824741">
                            <w:rPr>
                              <w:lang w:val="en-GB"/>
                            </w:rPr>
                            <w:t>.pl</w:t>
                          </w:r>
                          <w:r w:rsidRPr="00824741">
                            <w:rPr>
                              <w:lang w:val="en-GB"/>
                            </w:rPr>
                            <w:t xml:space="preserve"> | NIP: </w:t>
                          </w:r>
                          <w:r w:rsidR="006F645A" w:rsidRPr="00824741">
                            <w:rPr>
                              <w:lang w:val="en-GB"/>
                            </w:rPr>
                            <w:t xml:space="preserve">894 314 05 23, REGON: </w:t>
                          </w:r>
                          <w:r w:rsidR="00274A7A" w:rsidRPr="00824741">
                            <w:rPr>
                              <w:lang w:val="en-GB"/>
                            </w:rPr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Pr="00824741" w:rsidRDefault="00DA52A1" w:rsidP="00DA52A1">
                    <w:pPr>
                      <w:pStyle w:val="LukStopka-adres"/>
                      <w:rPr>
                        <w:lang w:val="en-GB"/>
                      </w:rPr>
                    </w:pPr>
                    <w:r w:rsidRPr="00824741">
                      <w:rPr>
                        <w:lang w:val="en-GB"/>
                      </w:rPr>
                      <w:t xml:space="preserve">E-mail: </w:t>
                    </w:r>
                    <w:r w:rsidR="005D102F" w:rsidRPr="00824741">
                      <w:rPr>
                        <w:lang w:val="en-GB"/>
                      </w:rPr>
                      <w:t>biuro</w:t>
                    </w:r>
                    <w:r w:rsidRPr="00824741">
                      <w:rPr>
                        <w:lang w:val="en-GB"/>
                      </w:rPr>
                      <w:t>@</w:t>
                    </w:r>
                    <w:r w:rsidR="005D102F" w:rsidRPr="00824741">
                      <w:rPr>
                        <w:lang w:val="en-GB"/>
                      </w:rPr>
                      <w:t>port.</w:t>
                    </w:r>
                    <w:r w:rsidR="0039324B" w:rsidRPr="00824741">
                      <w:rPr>
                        <w:lang w:val="en-GB"/>
                      </w:rPr>
                      <w:t>lukasiewicz.gov</w:t>
                    </w:r>
                    <w:r w:rsidR="005D102F" w:rsidRPr="00824741">
                      <w:rPr>
                        <w:lang w:val="en-GB"/>
                      </w:rPr>
                      <w:t>.pl</w:t>
                    </w:r>
                    <w:r w:rsidRPr="00824741">
                      <w:rPr>
                        <w:lang w:val="en-GB"/>
                      </w:rPr>
                      <w:t xml:space="preserve"> | NIP: </w:t>
                    </w:r>
                    <w:r w:rsidR="006F645A" w:rsidRPr="00824741">
                      <w:rPr>
                        <w:lang w:val="en-GB"/>
                      </w:rPr>
                      <w:t xml:space="preserve">894 314 05 23, REGON: </w:t>
                    </w:r>
                    <w:r w:rsidR="00274A7A" w:rsidRPr="00824741">
                      <w:rPr>
                        <w:lang w:val="en-GB"/>
                      </w:rPr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3E577" w14:textId="77777777" w:rsidR="00886989" w:rsidRDefault="00886989" w:rsidP="006747BD">
      <w:pPr>
        <w:spacing w:after="0" w:line="240" w:lineRule="auto"/>
      </w:pPr>
      <w:r>
        <w:separator/>
      </w:r>
    </w:p>
  </w:footnote>
  <w:footnote w:type="continuationSeparator" w:id="0">
    <w:p w14:paraId="78B22BA7" w14:textId="77777777" w:rsidR="00886989" w:rsidRDefault="0088698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3E854" w14:textId="314EAC9C" w:rsidR="00DB180F" w:rsidRDefault="00DB180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324099BD" wp14:editId="7241698B">
          <wp:simplePos x="0" y="0"/>
          <wp:positionH relativeFrom="column">
            <wp:posOffset>-1328420</wp:posOffset>
          </wp:positionH>
          <wp:positionV relativeFrom="page">
            <wp:posOffset>449580</wp:posOffset>
          </wp:positionV>
          <wp:extent cx="791845" cy="1609090"/>
          <wp:effectExtent l="0" t="0" r="8255" b="0"/>
          <wp:wrapNone/>
          <wp:docPr id="1784196860" name="Obraz 1784196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5ABD1BD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1584" behindDoc="1" locked="0" layoutInCell="1" allowOverlap="1" wp14:anchorId="0BF8F85B" wp14:editId="23E1F6D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133775708" name="Obraz 1133775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DE00167"/>
    <w:multiLevelType w:val="hybridMultilevel"/>
    <w:tmpl w:val="BFEAF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83A92"/>
    <w:multiLevelType w:val="hybridMultilevel"/>
    <w:tmpl w:val="4EAA5F20"/>
    <w:lvl w:ilvl="0" w:tplc="106E970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F55F5"/>
    <w:multiLevelType w:val="hybridMultilevel"/>
    <w:tmpl w:val="E692F9A0"/>
    <w:lvl w:ilvl="0" w:tplc="7A9ADD06">
      <w:start w:val="1"/>
      <w:numFmt w:val="lowerLetter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D11506"/>
    <w:multiLevelType w:val="hybridMultilevel"/>
    <w:tmpl w:val="7090D54A"/>
    <w:lvl w:ilvl="0" w:tplc="40E61E8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32441DEC"/>
    <w:multiLevelType w:val="hybridMultilevel"/>
    <w:tmpl w:val="C9C07BF6"/>
    <w:lvl w:ilvl="0" w:tplc="02607BE4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C7058"/>
    <w:multiLevelType w:val="hybridMultilevel"/>
    <w:tmpl w:val="6174F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90D8B"/>
    <w:multiLevelType w:val="hybridMultilevel"/>
    <w:tmpl w:val="11F08424"/>
    <w:lvl w:ilvl="0" w:tplc="00FAE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7863A12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E7DAD"/>
    <w:multiLevelType w:val="hybridMultilevel"/>
    <w:tmpl w:val="C254A942"/>
    <w:lvl w:ilvl="0" w:tplc="B8AAE0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43C1D"/>
    <w:multiLevelType w:val="hybridMultilevel"/>
    <w:tmpl w:val="BFEAF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A0D29"/>
    <w:multiLevelType w:val="hybridMultilevel"/>
    <w:tmpl w:val="3AEAAAD4"/>
    <w:lvl w:ilvl="0" w:tplc="734804CC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73F89"/>
    <w:multiLevelType w:val="hybridMultilevel"/>
    <w:tmpl w:val="F8AED3CE"/>
    <w:lvl w:ilvl="0" w:tplc="7A70A0DC">
      <w:start w:val="1"/>
      <w:numFmt w:val="lowerRoman"/>
      <w:lvlText w:val="%1)"/>
      <w:lvlJc w:val="left"/>
      <w:pPr>
        <w:ind w:left="1621" w:hanging="360"/>
      </w:pPr>
      <w:rPr>
        <w:rFonts w:ascii="Tahoma" w:hAnsi="Tahoma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2341" w:hanging="360"/>
      </w:pPr>
    </w:lvl>
    <w:lvl w:ilvl="2" w:tplc="32401CF6">
      <w:start w:val="1"/>
      <w:numFmt w:val="lowerRoman"/>
      <w:lvlText w:val="%3)"/>
      <w:lvlJc w:val="left"/>
      <w:pPr>
        <w:ind w:left="3061" w:hanging="180"/>
      </w:pPr>
      <w:rPr>
        <w:rFonts w:ascii="Roboto" w:hAnsi="Roboto" w:cs="Times New Roman" w:hint="default"/>
        <w:b w:val="0"/>
        <w:i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3781" w:hanging="360"/>
      </w:pPr>
    </w:lvl>
    <w:lvl w:ilvl="4" w:tplc="04150019">
      <w:start w:val="1"/>
      <w:numFmt w:val="lowerLetter"/>
      <w:lvlText w:val="%5."/>
      <w:lvlJc w:val="left"/>
      <w:pPr>
        <w:ind w:left="4501" w:hanging="360"/>
      </w:pPr>
    </w:lvl>
    <w:lvl w:ilvl="5" w:tplc="0415001B">
      <w:start w:val="1"/>
      <w:numFmt w:val="lowerRoman"/>
      <w:lvlText w:val="%6."/>
      <w:lvlJc w:val="right"/>
      <w:pPr>
        <w:ind w:left="5221" w:hanging="180"/>
      </w:pPr>
    </w:lvl>
    <w:lvl w:ilvl="6" w:tplc="0415000F">
      <w:start w:val="1"/>
      <w:numFmt w:val="decimal"/>
      <w:lvlText w:val="%7."/>
      <w:lvlJc w:val="left"/>
      <w:pPr>
        <w:ind w:left="5941" w:hanging="360"/>
      </w:pPr>
    </w:lvl>
    <w:lvl w:ilvl="7" w:tplc="04150019">
      <w:start w:val="1"/>
      <w:numFmt w:val="lowerLetter"/>
      <w:lvlText w:val="%8."/>
      <w:lvlJc w:val="left"/>
      <w:pPr>
        <w:ind w:left="6661" w:hanging="360"/>
      </w:pPr>
    </w:lvl>
    <w:lvl w:ilvl="8" w:tplc="0415001B">
      <w:start w:val="1"/>
      <w:numFmt w:val="lowerRoman"/>
      <w:lvlText w:val="%9."/>
      <w:lvlJc w:val="right"/>
      <w:pPr>
        <w:ind w:left="7381" w:hanging="180"/>
      </w:pPr>
    </w:lvl>
  </w:abstractNum>
  <w:abstractNum w:abstractNumId="14" w15:restartNumberingAfterBreak="0">
    <w:nsid w:val="41E07BDE"/>
    <w:multiLevelType w:val="hybridMultilevel"/>
    <w:tmpl w:val="AE2E99F2"/>
    <w:lvl w:ilvl="0" w:tplc="40C8A67C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92EEA"/>
    <w:multiLevelType w:val="hybridMultilevel"/>
    <w:tmpl w:val="2D56C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E16E11"/>
    <w:multiLevelType w:val="hybridMultilevel"/>
    <w:tmpl w:val="DE6C5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B23464">
      <w:start w:val="1"/>
      <w:numFmt w:val="lowerLetter"/>
      <w:lvlText w:val="%2)"/>
      <w:lvlJc w:val="left"/>
      <w:pPr>
        <w:ind w:left="1440" w:hanging="360"/>
      </w:pPr>
      <w:rPr>
        <w:rFonts w:ascii="Roboto" w:eastAsia="Times New Roman" w:hAnsi="Roboto" w:cs="Tahoma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D433F"/>
    <w:multiLevelType w:val="hybridMultilevel"/>
    <w:tmpl w:val="202A4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5176F6"/>
    <w:multiLevelType w:val="hybridMultilevel"/>
    <w:tmpl w:val="F09877D8"/>
    <w:lvl w:ilvl="0" w:tplc="AB6AA1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59DA474A"/>
    <w:multiLevelType w:val="hybridMultilevel"/>
    <w:tmpl w:val="4F32923C"/>
    <w:lvl w:ilvl="0" w:tplc="CA70AF4A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5B12BD"/>
    <w:multiLevelType w:val="hybridMultilevel"/>
    <w:tmpl w:val="DB889292"/>
    <w:lvl w:ilvl="0" w:tplc="5E0A0F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03AC3"/>
    <w:multiLevelType w:val="hybridMultilevel"/>
    <w:tmpl w:val="8E0605E0"/>
    <w:lvl w:ilvl="0" w:tplc="D8ACC2BE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5C621B"/>
    <w:multiLevelType w:val="hybridMultilevel"/>
    <w:tmpl w:val="02ACE1A8"/>
    <w:lvl w:ilvl="0" w:tplc="6DFCE32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A323D"/>
    <w:multiLevelType w:val="hybridMultilevel"/>
    <w:tmpl w:val="6302E05C"/>
    <w:lvl w:ilvl="0" w:tplc="247604A8">
      <w:start w:val="1"/>
      <w:numFmt w:val="lowerLetter"/>
      <w:lvlText w:val="%1)"/>
      <w:lvlJc w:val="left"/>
      <w:pPr>
        <w:ind w:left="578" w:hanging="360"/>
      </w:pPr>
      <w:rPr>
        <w:rFonts w:ascii="Roboto" w:hAnsi="Roboto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550DA4"/>
    <w:multiLevelType w:val="hybridMultilevel"/>
    <w:tmpl w:val="0810D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70FD3"/>
    <w:multiLevelType w:val="hybridMultilevel"/>
    <w:tmpl w:val="A97EBBD8"/>
    <w:lvl w:ilvl="0" w:tplc="95A080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981477"/>
    <w:multiLevelType w:val="hybridMultilevel"/>
    <w:tmpl w:val="ED567EB2"/>
    <w:lvl w:ilvl="0" w:tplc="E0862DB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9A2026"/>
    <w:multiLevelType w:val="hybridMultilevel"/>
    <w:tmpl w:val="FE466A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89807120">
    <w:abstractNumId w:val="0"/>
  </w:num>
  <w:num w:numId="2" w16cid:durableId="1125849811">
    <w:abstractNumId w:val="1"/>
    <w:lvlOverride w:ilvl="0">
      <w:startOverride w:val="1"/>
    </w:lvlOverride>
  </w:num>
  <w:num w:numId="3" w16cid:durableId="339624055">
    <w:abstractNumId w:val="20"/>
  </w:num>
  <w:num w:numId="4" w16cid:durableId="301235638">
    <w:abstractNumId w:val="23"/>
  </w:num>
  <w:num w:numId="5" w16cid:durableId="2086537278">
    <w:abstractNumId w:val="6"/>
  </w:num>
  <w:num w:numId="6" w16cid:durableId="14191360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3343673">
    <w:abstractNumId w:val="18"/>
  </w:num>
  <w:num w:numId="8" w16cid:durableId="1895660742">
    <w:abstractNumId w:val="9"/>
  </w:num>
  <w:num w:numId="9" w16cid:durableId="20387021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299520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08592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90073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467717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7938096">
    <w:abstractNumId w:val="7"/>
  </w:num>
  <w:num w:numId="15" w16cid:durableId="20728459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6206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7590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949326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1626057">
    <w:abstractNumId w:val="11"/>
  </w:num>
  <w:num w:numId="20" w16cid:durableId="2013331568">
    <w:abstractNumId w:val="2"/>
  </w:num>
  <w:num w:numId="21" w16cid:durableId="1300378465">
    <w:abstractNumId w:val="10"/>
  </w:num>
  <w:num w:numId="22" w16cid:durableId="98333211">
    <w:abstractNumId w:val="8"/>
  </w:num>
  <w:num w:numId="23" w16cid:durableId="666204273">
    <w:abstractNumId w:val="29"/>
  </w:num>
  <w:num w:numId="24" w16cid:durableId="1284266011">
    <w:abstractNumId w:val="14"/>
  </w:num>
  <w:num w:numId="25" w16cid:durableId="1927105358">
    <w:abstractNumId w:val="12"/>
  </w:num>
  <w:num w:numId="26" w16cid:durableId="645163380">
    <w:abstractNumId w:val="22"/>
  </w:num>
  <w:num w:numId="27" w16cid:durableId="272710928">
    <w:abstractNumId w:val="3"/>
  </w:num>
  <w:num w:numId="28" w16cid:durableId="595482812">
    <w:abstractNumId w:val="15"/>
  </w:num>
  <w:num w:numId="29" w16cid:durableId="1766799965">
    <w:abstractNumId w:val="19"/>
  </w:num>
  <w:num w:numId="30" w16cid:durableId="20503002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366695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22559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0481"/>
    <w:rsid w:val="0001527C"/>
    <w:rsid w:val="000423E2"/>
    <w:rsid w:val="00044E4C"/>
    <w:rsid w:val="0006658C"/>
    <w:rsid w:val="00070438"/>
    <w:rsid w:val="00077647"/>
    <w:rsid w:val="00080147"/>
    <w:rsid w:val="000A42A3"/>
    <w:rsid w:val="000E595C"/>
    <w:rsid w:val="000F51A5"/>
    <w:rsid w:val="000F776A"/>
    <w:rsid w:val="0010183B"/>
    <w:rsid w:val="00134929"/>
    <w:rsid w:val="001414DD"/>
    <w:rsid w:val="00161ECE"/>
    <w:rsid w:val="00170C56"/>
    <w:rsid w:val="001722A1"/>
    <w:rsid w:val="001A0BD2"/>
    <w:rsid w:val="001A3C76"/>
    <w:rsid w:val="001B02E2"/>
    <w:rsid w:val="001C22FD"/>
    <w:rsid w:val="001E53B3"/>
    <w:rsid w:val="0021691E"/>
    <w:rsid w:val="002208FA"/>
    <w:rsid w:val="002225D6"/>
    <w:rsid w:val="00231524"/>
    <w:rsid w:val="00246390"/>
    <w:rsid w:val="00261949"/>
    <w:rsid w:val="002630B3"/>
    <w:rsid w:val="00274A7A"/>
    <w:rsid w:val="0028124B"/>
    <w:rsid w:val="002865A3"/>
    <w:rsid w:val="002975A3"/>
    <w:rsid w:val="002A2DD2"/>
    <w:rsid w:val="002B3206"/>
    <w:rsid w:val="002D48BE"/>
    <w:rsid w:val="002E6EDE"/>
    <w:rsid w:val="002F4540"/>
    <w:rsid w:val="00305FED"/>
    <w:rsid w:val="003333A6"/>
    <w:rsid w:val="00335F9F"/>
    <w:rsid w:val="00346C00"/>
    <w:rsid w:val="00354204"/>
    <w:rsid w:val="00354A18"/>
    <w:rsid w:val="0035631A"/>
    <w:rsid w:val="003810C3"/>
    <w:rsid w:val="0039324B"/>
    <w:rsid w:val="003B7A6D"/>
    <w:rsid w:val="003D7272"/>
    <w:rsid w:val="003F4BA3"/>
    <w:rsid w:val="00411DEF"/>
    <w:rsid w:val="00434DC2"/>
    <w:rsid w:val="00436794"/>
    <w:rsid w:val="004506C7"/>
    <w:rsid w:val="00454182"/>
    <w:rsid w:val="00471A0C"/>
    <w:rsid w:val="00471B6F"/>
    <w:rsid w:val="00492FC3"/>
    <w:rsid w:val="0049582E"/>
    <w:rsid w:val="004A6DB4"/>
    <w:rsid w:val="004A736B"/>
    <w:rsid w:val="004C7A2F"/>
    <w:rsid w:val="004D25F3"/>
    <w:rsid w:val="004F5805"/>
    <w:rsid w:val="0051125E"/>
    <w:rsid w:val="00526CDD"/>
    <w:rsid w:val="0054449B"/>
    <w:rsid w:val="00583628"/>
    <w:rsid w:val="005C5B33"/>
    <w:rsid w:val="005D102F"/>
    <w:rsid w:val="005D1495"/>
    <w:rsid w:val="005F25C1"/>
    <w:rsid w:val="006131E6"/>
    <w:rsid w:val="00614C0D"/>
    <w:rsid w:val="006218CB"/>
    <w:rsid w:val="0064399F"/>
    <w:rsid w:val="00647283"/>
    <w:rsid w:val="006747BD"/>
    <w:rsid w:val="006919BD"/>
    <w:rsid w:val="006B3129"/>
    <w:rsid w:val="006B6591"/>
    <w:rsid w:val="006B70F7"/>
    <w:rsid w:val="006C35AA"/>
    <w:rsid w:val="006D6DE5"/>
    <w:rsid w:val="006E5990"/>
    <w:rsid w:val="006F645A"/>
    <w:rsid w:val="00700D08"/>
    <w:rsid w:val="007164AC"/>
    <w:rsid w:val="0072309F"/>
    <w:rsid w:val="00723250"/>
    <w:rsid w:val="0073413F"/>
    <w:rsid w:val="007576C8"/>
    <w:rsid w:val="00763D2F"/>
    <w:rsid w:val="007659E5"/>
    <w:rsid w:val="00766D7F"/>
    <w:rsid w:val="00785AD5"/>
    <w:rsid w:val="007D46EF"/>
    <w:rsid w:val="00805DF6"/>
    <w:rsid w:val="00821F16"/>
    <w:rsid w:val="00824741"/>
    <w:rsid w:val="008254AA"/>
    <w:rsid w:val="008368C0"/>
    <w:rsid w:val="0084396A"/>
    <w:rsid w:val="00854B7B"/>
    <w:rsid w:val="00855126"/>
    <w:rsid w:val="008738BF"/>
    <w:rsid w:val="008812EC"/>
    <w:rsid w:val="00886989"/>
    <w:rsid w:val="008C1729"/>
    <w:rsid w:val="008C75DD"/>
    <w:rsid w:val="008F027B"/>
    <w:rsid w:val="008F17A4"/>
    <w:rsid w:val="008F209D"/>
    <w:rsid w:val="008F5F1C"/>
    <w:rsid w:val="00946280"/>
    <w:rsid w:val="0096049F"/>
    <w:rsid w:val="009B5A97"/>
    <w:rsid w:val="009D26DF"/>
    <w:rsid w:val="009D4C4D"/>
    <w:rsid w:val="009E6939"/>
    <w:rsid w:val="00A10897"/>
    <w:rsid w:val="00A36F46"/>
    <w:rsid w:val="00A40C20"/>
    <w:rsid w:val="00A4666C"/>
    <w:rsid w:val="00A52C29"/>
    <w:rsid w:val="00A65F42"/>
    <w:rsid w:val="00A82B3C"/>
    <w:rsid w:val="00AC27CD"/>
    <w:rsid w:val="00AD6C62"/>
    <w:rsid w:val="00AF4767"/>
    <w:rsid w:val="00B61F8A"/>
    <w:rsid w:val="00B704F8"/>
    <w:rsid w:val="00B734A1"/>
    <w:rsid w:val="00B77ADF"/>
    <w:rsid w:val="00B86E8F"/>
    <w:rsid w:val="00BB0176"/>
    <w:rsid w:val="00BC1FCE"/>
    <w:rsid w:val="00BD4FC1"/>
    <w:rsid w:val="00BE2024"/>
    <w:rsid w:val="00C0207C"/>
    <w:rsid w:val="00C16E39"/>
    <w:rsid w:val="00C31513"/>
    <w:rsid w:val="00C536C0"/>
    <w:rsid w:val="00C5761D"/>
    <w:rsid w:val="00C6668A"/>
    <w:rsid w:val="00C736D5"/>
    <w:rsid w:val="00C74519"/>
    <w:rsid w:val="00C906A1"/>
    <w:rsid w:val="00C97E75"/>
    <w:rsid w:val="00CB55C0"/>
    <w:rsid w:val="00CB5BCE"/>
    <w:rsid w:val="00CD4424"/>
    <w:rsid w:val="00D005B3"/>
    <w:rsid w:val="00D046E4"/>
    <w:rsid w:val="00D06D36"/>
    <w:rsid w:val="00D07EFA"/>
    <w:rsid w:val="00D239FD"/>
    <w:rsid w:val="00D25E3D"/>
    <w:rsid w:val="00D40690"/>
    <w:rsid w:val="00D505E9"/>
    <w:rsid w:val="00D869D3"/>
    <w:rsid w:val="00D87A08"/>
    <w:rsid w:val="00DA52A1"/>
    <w:rsid w:val="00DA6873"/>
    <w:rsid w:val="00DB180F"/>
    <w:rsid w:val="00DB6946"/>
    <w:rsid w:val="00DC3524"/>
    <w:rsid w:val="00E219FD"/>
    <w:rsid w:val="00E2587D"/>
    <w:rsid w:val="00E26F00"/>
    <w:rsid w:val="00E37859"/>
    <w:rsid w:val="00E76408"/>
    <w:rsid w:val="00E915F1"/>
    <w:rsid w:val="00EA7E08"/>
    <w:rsid w:val="00EB1BF1"/>
    <w:rsid w:val="00EB6C40"/>
    <w:rsid w:val="00ED7972"/>
    <w:rsid w:val="00EE493C"/>
    <w:rsid w:val="00F00325"/>
    <w:rsid w:val="00F36C2F"/>
    <w:rsid w:val="00F90862"/>
    <w:rsid w:val="00F964A7"/>
    <w:rsid w:val="00FA24EE"/>
    <w:rsid w:val="00FA5127"/>
    <w:rsid w:val="00FF1AD6"/>
    <w:rsid w:val="010DE09B"/>
    <w:rsid w:val="016DC39C"/>
    <w:rsid w:val="0262B91B"/>
    <w:rsid w:val="04F2B116"/>
    <w:rsid w:val="05C9251F"/>
    <w:rsid w:val="0ACB92AD"/>
    <w:rsid w:val="0DD0F455"/>
    <w:rsid w:val="0EAFED41"/>
    <w:rsid w:val="10DB4C08"/>
    <w:rsid w:val="10EAA624"/>
    <w:rsid w:val="1107AC26"/>
    <w:rsid w:val="122C82B0"/>
    <w:rsid w:val="15A5C38C"/>
    <w:rsid w:val="1618DC94"/>
    <w:rsid w:val="19C2B8FF"/>
    <w:rsid w:val="1DF28AA3"/>
    <w:rsid w:val="1EF59966"/>
    <w:rsid w:val="1FDA7C4B"/>
    <w:rsid w:val="28E90F32"/>
    <w:rsid w:val="2B3F4E42"/>
    <w:rsid w:val="2C31F9D1"/>
    <w:rsid w:val="2C4F47C0"/>
    <w:rsid w:val="2D1058EE"/>
    <w:rsid w:val="2D7C4899"/>
    <w:rsid w:val="2F69E280"/>
    <w:rsid w:val="2F96488A"/>
    <w:rsid w:val="307ED715"/>
    <w:rsid w:val="3095D7E9"/>
    <w:rsid w:val="30AB59BA"/>
    <w:rsid w:val="31F60FBA"/>
    <w:rsid w:val="32B5ACCB"/>
    <w:rsid w:val="33620C79"/>
    <w:rsid w:val="3753F066"/>
    <w:rsid w:val="391B1306"/>
    <w:rsid w:val="3939E3EE"/>
    <w:rsid w:val="39548CC5"/>
    <w:rsid w:val="3A840DC1"/>
    <w:rsid w:val="3BA37137"/>
    <w:rsid w:val="3C207714"/>
    <w:rsid w:val="3C964BB7"/>
    <w:rsid w:val="3D592E7D"/>
    <w:rsid w:val="3DA47EFC"/>
    <w:rsid w:val="3EE439CE"/>
    <w:rsid w:val="3FC1A33A"/>
    <w:rsid w:val="41A6A3F4"/>
    <w:rsid w:val="44AF532F"/>
    <w:rsid w:val="452E1203"/>
    <w:rsid w:val="45C72ED0"/>
    <w:rsid w:val="48900E3A"/>
    <w:rsid w:val="4D85D704"/>
    <w:rsid w:val="4DBD4C7F"/>
    <w:rsid w:val="51F36CAE"/>
    <w:rsid w:val="55081367"/>
    <w:rsid w:val="56A3E3C8"/>
    <w:rsid w:val="56B4B9F8"/>
    <w:rsid w:val="5818CB18"/>
    <w:rsid w:val="5AB8852B"/>
    <w:rsid w:val="5BD86AD9"/>
    <w:rsid w:val="5D52369D"/>
    <w:rsid w:val="5DAEF4F7"/>
    <w:rsid w:val="5F37E671"/>
    <w:rsid w:val="5FB05B19"/>
    <w:rsid w:val="6044D1C1"/>
    <w:rsid w:val="618CCA39"/>
    <w:rsid w:val="62F96A0D"/>
    <w:rsid w:val="64F7553A"/>
    <w:rsid w:val="65371D25"/>
    <w:rsid w:val="67BB99B9"/>
    <w:rsid w:val="68B9D233"/>
    <w:rsid w:val="6CBA1C02"/>
    <w:rsid w:val="6DEEE699"/>
    <w:rsid w:val="6E14B9DC"/>
    <w:rsid w:val="6E7C619F"/>
    <w:rsid w:val="71938C1A"/>
    <w:rsid w:val="731FA389"/>
    <w:rsid w:val="7493C992"/>
    <w:rsid w:val="7551C0AD"/>
    <w:rsid w:val="75BDAB39"/>
    <w:rsid w:val="78BBD6D4"/>
    <w:rsid w:val="7B6CF751"/>
    <w:rsid w:val="7C57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A256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3C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16B15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4182"/>
    <w:pPr>
      <w:spacing w:after="0" w:line="240" w:lineRule="auto"/>
      <w:jc w:val="left"/>
    </w:pPr>
    <w:rPr>
      <w:rFonts w:ascii="Tahoma" w:eastAsia="Calibri" w:hAnsi="Tahoma" w:cs="Tahoma"/>
      <w:color w:val="808284"/>
      <w:spacing w:val="0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182"/>
    <w:rPr>
      <w:rFonts w:ascii="Tahoma" w:eastAsia="Calibri" w:hAnsi="Tahoma" w:cs="Tahoma"/>
      <w:color w:val="808284"/>
      <w:sz w:val="16"/>
      <w:szCs w:val="16"/>
    </w:rPr>
  </w:style>
  <w:style w:type="paragraph" w:customStyle="1" w:styleId="Default">
    <w:name w:val="Default"/>
    <w:rsid w:val="004541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454182"/>
    <w:rPr>
      <w:color w:val="2F5C99"/>
      <w:u w:val="single"/>
    </w:rPr>
  </w:style>
  <w:style w:type="character" w:customStyle="1" w:styleId="TekstprzypisudolnegoZnak1">
    <w:name w:val="Tekst przypisu dolnego Znak1"/>
    <w:aliases w:val="Podrozdział Znak,Footnote Znak"/>
    <w:link w:val="Tekstprzypisudolnego"/>
    <w:uiPriority w:val="99"/>
    <w:locked/>
    <w:rsid w:val="00454182"/>
    <w:rPr>
      <w:rFonts w:ascii="Tahoma" w:hAnsi="Tahoma" w:cs="Tahoma"/>
      <w:color w:val="808284"/>
      <w:sz w:val="16"/>
      <w:szCs w:val="16"/>
      <w:lang w:val="x-none"/>
    </w:rPr>
  </w:style>
  <w:style w:type="paragraph" w:styleId="Tekstprzypisudolnego">
    <w:name w:val="footnote text"/>
    <w:aliases w:val="Podrozdział,Footnote"/>
    <w:basedOn w:val="Normalny"/>
    <w:link w:val="TekstprzypisudolnegoZnak1"/>
    <w:autoRedefine/>
    <w:uiPriority w:val="99"/>
    <w:unhideWhenUsed/>
    <w:rsid w:val="00454182"/>
    <w:pPr>
      <w:spacing w:after="0" w:line="240" w:lineRule="auto"/>
    </w:pPr>
    <w:rPr>
      <w:rFonts w:ascii="Tahoma" w:hAnsi="Tahoma" w:cs="Tahoma"/>
      <w:color w:val="808284"/>
      <w:spacing w:val="0"/>
      <w:sz w:val="16"/>
      <w:szCs w:val="16"/>
      <w:lang w:val="x-none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454182"/>
    <w:rPr>
      <w:color w:val="000000" w:themeColor="background1"/>
      <w:spacing w:val="4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4182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4182"/>
    <w:rPr>
      <w:rFonts w:ascii="Tahoma" w:eastAsia="Calibri" w:hAnsi="Tahoma" w:cs="Times New Roman"/>
      <w:color w:val="808284"/>
      <w:sz w:val="20"/>
      <w:szCs w:val="20"/>
      <w:lang w:val="x-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454182"/>
    <w:pPr>
      <w:spacing w:after="120" w:line="276" w:lineRule="auto"/>
      <w:jc w:val="left"/>
    </w:pPr>
    <w:rPr>
      <w:rFonts w:ascii="Tahoma" w:eastAsia="Calibri" w:hAnsi="Tahoma" w:cs="Times New Roman"/>
      <w:color w:val="808284"/>
      <w:spacing w:val="0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54182"/>
    <w:rPr>
      <w:rFonts w:ascii="Tahoma" w:eastAsia="Calibri" w:hAnsi="Tahoma" w:cs="Times New Roman"/>
      <w:color w:val="808284"/>
      <w:sz w:val="16"/>
      <w:szCs w:val="16"/>
      <w:lang w:val="x-none"/>
    </w:rPr>
  </w:style>
  <w:style w:type="character" w:styleId="Odwoanieprzypisudolnego">
    <w:name w:val="footnote reference"/>
    <w:uiPriority w:val="99"/>
    <w:semiHidden/>
    <w:unhideWhenUsed/>
    <w:rsid w:val="00454182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uiPriority w:val="99"/>
    <w:unhideWhenUsed/>
    <w:rsid w:val="0045418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4182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4182"/>
    <w:rPr>
      <w:rFonts w:ascii="Tahoma" w:eastAsia="Calibri" w:hAnsi="Tahoma" w:cs="Times New Roman"/>
      <w:b/>
      <w:bCs/>
      <w:color w:val="808284"/>
      <w:sz w:val="20"/>
      <w:szCs w:val="20"/>
      <w:lang w:val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4182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4182"/>
    <w:rPr>
      <w:rFonts w:ascii="Tahoma" w:eastAsia="Calibri" w:hAnsi="Tahoma" w:cs="Times New Roman"/>
      <w:color w:val="808284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454182"/>
    <w:rPr>
      <w:vertAlign w:val="superscript"/>
    </w:rPr>
  </w:style>
  <w:style w:type="paragraph" w:styleId="Poprawka">
    <w:name w:val="Revision"/>
    <w:hidden/>
    <w:uiPriority w:val="99"/>
    <w:semiHidden/>
    <w:rsid w:val="00454182"/>
    <w:pPr>
      <w:spacing w:after="0" w:line="240" w:lineRule="auto"/>
    </w:pPr>
    <w:rPr>
      <w:rFonts w:ascii="Tahoma" w:eastAsia="Calibri" w:hAnsi="Tahoma" w:cs="Times New Roman"/>
      <w:color w:val="808284"/>
    </w:rPr>
  </w:style>
  <w:style w:type="paragraph" w:styleId="Akapitzlist">
    <w:name w:val="List Paragraph"/>
    <w:aliases w:val="L1,Numerowanie,List Paragraph,2 heading,A_wyliczenie,K-P_odwolanie,Akapit z listą5,maz_wyliczenie,opis dzialania,Obiekt,List Paragraph1,wypunktowanie,normalny tekst"/>
    <w:basedOn w:val="Normalny"/>
    <w:link w:val="AkapitzlistZnak"/>
    <w:uiPriority w:val="34"/>
    <w:qFormat/>
    <w:rsid w:val="00454182"/>
    <w:pPr>
      <w:spacing w:after="200" w:line="276" w:lineRule="auto"/>
      <w:ind w:left="720"/>
      <w:contextualSpacing/>
      <w:jc w:val="left"/>
    </w:pPr>
    <w:rPr>
      <w:rFonts w:ascii="Tahoma" w:eastAsia="Calibri" w:hAnsi="Tahoma" w:cs="Times New Roman"/>
      <w:color w:val="808284"/>
      <w:spacing w:val="0"/>
      <w:sz w:val="22"/>
    </w:rPr>
  </w:style>
  <w:style w:type="character" w:customStyle="1" w:styleId="TekstkomentarzaZnak2">
    <w:name w:val="Tekst komentarza Znak2"/>
    <w:uiPriority w:val="99"/>
    <w:rsid w:val="00454182"/>
    <w:rPr>
      <w:rFonts w:ascii="Arial" w:hAnsi="Arial" w:cs="Arial"/>
      <w:lang w:eastAsia="ar-SA"/>
    </w:rPr>
  </w:style>
  <w:style w:type="character" w:customStyle="1" w:styleId="xxcontentpasted1">
    <w:name w:val="x_x_contentpasted1"/>
    <w:basedOn w:val="Domylnaczcionkaakapitu"/>
    <w:rsid w:val="00C0207C"/>
  </w:style>
  <w:style w:type="character" w:customStyle="1" w:styleId="contentpasted1">
    <w:name w:val="contentpasted1"/>
    <w:basedOn w:val="Domylnaczcionkaakapitu"/>
    <w:rsid w:val="00C0207C"/>
  </w:style>
  <w:style w:type="character" w:customStyle="1" w:styleId="xxcontentpasted2">
    <w:name w:val="x_x_contentpasted2"/>
    <w:basedOn w:val="Domylnaczcionkaakapitu"/>
    <w:rsid w:val="00C0207C"/>
  </w:style>
  <w:style w:type="character" w:customStyle="1" w:styleId="Nagwek3Znak">
    <w:name w:val="Nagłówek 3 Znak"/>
    <w:basedOn w:val="Domylnaczcionkaakapitu"/>
    <w:link w:val="Nagwek3"/>
    <w:uiPriority w:val="9"/>
    <w:semiHidden/>
    <w:rsid w:val="001A3C76"/>
    <w:rPr>
      <w:rFonts w:asciiTheme="majorHAnsi" w:eastAsiaTheme="majorEastAsia" w:hAnsiTheme="majorHAnsi" w:cstheme="majorBidi"/>
      <w:color w:val="216B15" w:themeColor="accent1" w:themeShade="7F"/>
      <w:spacing w:val="4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Obiekt Znak,List Paragraph1 Znak,wypunktowanie Znak,normalny tekst Znak"/>
    <w:link w:val="Akapitzlist"/>
    <w:uiPriority w:val="34"/>
    <w:qFormat/>
    <w:locked/>
    <w:rsid w:val="00A82B3C"/>
    <w:rPr>
      <w:rFonts w:ascii="Tahoma" w:eastAsia="Calibri" w:hAnsi="Tahoma" w:cs="Times New Roman"/>
      <w:color w:val="808284"/>
    </w:rPr>
  </w:style>
  <w:style w:type="character" w:customStyle="1" w:styleId="normaltextrun">
    <w:name w:val="normaltextrun"/>
    <w:basedOn w:val="Domylnaczcionkaakapitu"/>
    <w:rsid w:val="00A82B3C"/>
  </w:style>
  <w:style w:type="character" w:customStyle="1" w:styleId="scxw65223394">
    <w:name w:val="scxw65223394"/>
    <w:basedOn w:val="Domylnaczcionkaakapitu"/>
    <w:rsid w:val="00A82B3C"/>
  </w:style>
  <w:style w:type="character" w:customStyle="1" w:styleId="eop">
    <w:name w:val="eop"/>
    <w:basedOn w:val="Domylnaczcionkaakapitu"/>
    <w:rsid w:val="00A82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port.lukasiewicz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2024-10-13T17:39:22+00:00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BDF00-818A-4481-938F-04F1E4B39395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160BA4-243D-47AD-A59E-1DDA3FD10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8E1D8D-5530-4390-AEE8-93C373993F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2149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Marzena Krzymińska | Łukasiewicz – PORT</cp:lastModifiedBy>
  <cp:revision>4</cp:revision>
  <cp:lastPrinted>2020-02-07T19:43:00Z</cp:lastPrinted>
  <dcterms:created xsi:type="dcterms:W3CDTF">2025-10-14T07:40:00Z</dcterms:created>
  <dcterms:modified xsi:type="dcterms:W3CDTF">2025-10-14T08:58:00Z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10391600</vt:r8>
  </property>
  <property fmtid="{D5CDD505-2E9C-101B-9397-08002B2CF9AE}" pid="4" name="MediaServiceImageTags">
    <vt:lpwstr/>
  </property>
</Properties>
</file>