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40761D35" w14:textId="100461A4" w:rsidR="00BD34DA" w:rsidRPr="00C95D07" w:rsidRDefault="00BD34DA" w:rsidP="00BD34DA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>Sprawa nr:</w:t>
      </w:r>
      <w:r w:rsidR="00352C7D" w:rsidRPr="00352C7D">
        <w:t xml:space="preserve"> </w:t>
      </w:r>
      <w:r w:rsidR="00352C7D" w:rsidRPr="00352C7D">
        <w:rPr>
          <w:rFonts w:asciiTheme="majorHAnsi" w:hAnsiTheme="majorHAnsi" w:cs="Tahoma"/>
          <w:color w:val="auto"/>
          <w:sz w:val="18"/>
          <w:szCs w:val="18"/>
          <w:lang w:eastAsia="pl-PL"/>
        </w:rPr>
        <w:t>DZ.272.209.2026</w:t>
      </w: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 </w:t>
      </w:r>
      <w:r w:rsidR="00050D8C" w:rsidRPr="00050D8C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 xml:space="preserve"> </w:t>
      </w:r>
    </w:p>
    <w:p w14:paraId="2C29EC2B" w14:textId="77777777" w:rsidR="00E26971" w:rsidRDefault="00E2697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</w:p>
    <w:p w14:paraId="50D9D433" w14:textId="67FB3B97" w:rsidR="00BD34DA" w:rsidRPr="00E20E21" w:rsidRDefault="00E20E2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5D36ABA1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D80B3E">
        <w:rPr>
          <w:rFonts w:cs="Tahoma"/>
          <w:color w:val="000000"/>
          <w:sz w:val="18"/>
          <w:szCs w:val="18"/>
        </w:rPr>
        <w:t>jest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 „</w:t>
      </w:r>
      <w:r w:rsidR="006313A7" w:rsidRPr="005E5C41">
        <w:rPr>
          <w:rFonts w:cs="Roboto Lt"/>
          <w:color w:val="auto"/>
          <w:szCs w:val="20"/>
          <w:lang w:eastAsia="pl-PL"/>
        </w:rPr>
        <w:t>usługę jednorazow</w:t>
      </w:r>
      <w:r w:rsidR="006313A7">
        <w:rPr>
          <w:rFonts w:cs="Roboto Lt"/>
          <w:color w:val="auto"/>
          <w:szCs w:val="20"/>
          <w:lang w:eastAsia="pl-PL"/>
        </w:rPr>
        <w:t>ego</w:t>
      </w:r>
      <w:r w:rsidR="006313A7" w:rsidRPr="005E5C41">
        <w:rPr>
          <w:rFonts w:cs="Roboto Lt"/>
          <w:color w:val="auto"/>
          <w:szCs w:val="20"/>
          <w:lang w:eastAsia="pl-PL"/>
        </w:rPr>
        <w:t xml:space="preserve"> przegląd</w:t>
      </w:r>
      <w:r w:rsidR="006313A7">
        <w:rPr>
          <w:rFonts w:cs="Roboto Lt"/>
          <w:color w:val="auto"/>
          <w:szCs w:val="20"/>
          <w:lang w:eastAsia="pl-PL"/>
        </w:rPr>
        <w:t>u</w:t>
      </w:r>
      <w:r w:rsidR="006313A7" w:rsidRPr="005E5C41">
        <w:rPr>
          <w:rFonts w:cs="Roboto Lt"/>
          <w:color w:val="auto"/>
          <w:szCs w:val="20"/>
          <w:lang w:eastAsia="pl-PL"/>
        </w:rPr>
        <w:t xml:space="preserve"> </w:t>
      </w:r>
      <w:proofErr w:type="spellStart"/>
      <w:r w:rsidR="006313A7" w:rsidRPr="005E5C41">
        <w:rPr>
          <w:rFonts w:cs="Roboto Lt"/>
          <w:color w:val="auto"/>
          <w:szCs w:val="20"/>
          <w:lang w:eastAsia="pl-PL"/>
        </w:rPr>
        <w:t>konserwacyjno</w:t>
      </w:r>
      <w:proofErr w:type="spellEnd"/>
      <w:r w:rsidR="006313A7" w:rsidRPr="005E5C41">
        <w:rPr>
          <w:rFonts w:cs="Roboto Lt"/>
          <w:color w:val="auto"/>
          <w:szCs w:val="20"/>
          <w:lang w:eastAsia="pl-PL"/>
        </w:rPr>
        <w:t xml:space="preserve"> – kontroln</w:t>
      </w:r>
      <w:r w:rsidR="006313A7">
        <w:rPr>
          <w:rFonts w:cs="Roboto Lt"/>
          <w:color w:val="auto"/>
          <w:szCs w:val="20"/>
          <w:lang w:eastAsia="pl-PL"/>
        </w:rPr>
        <w:t>ego</w:t>
      </w:r>
      <w:r w:rsidR="006313A7" w:rsidRPr="005E5C41">
        <w:rPr>
          <w:rFonts w:cs="Roboto Lt"/>
          <w:color w:val="auto"/>
          <w:szCs w:val="20"/>
          <w:lang w:eastAsia="pl-PL"/>
        </w:rPr>
        <w:t xml:space="preserve"> systemów BMS</w:t>
      </w:r>
      <w:r w:rsidR="006313A7">
        <w:rPr>
          <w:rFonts w:cs="Roboto Lt"/>
          <w:color w:val="auto"/>
          <w:szCs w:val="20"/>
          <w:lang w:eastAsia="pl-PL"/>
        </w:rPr>
        <w:t xml:space="preserve"> </w:t>
      </w:r>
      <w:r w:rsidR="006313A7" w:rsidRPr="005E5C41">
        <w:rPr>
          <w:rFonts w:cs="Roboto Lt"/>
          <w:color w:val="auto"/>
          <w:szCs w:val="20"/>
          <w:lang w:eastAsia="pl-PL"/>
        </w:rPr>
        <w:t>dla Sieci Badawczej Łukasiewicz – PORT Polskiego Ośrodka Rozwoju Technologii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D80B3E">
        <w:rPr>
          <w:rFonts w:cs="Tahoma"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5412E1CD" w:rsidR="000633B4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B710D7" w:rsidRPr="00417C7C" w14:paraId="7DCD39C6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900EE80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545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F6833D7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2E6C99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33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4DDB60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B99A04A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0F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0B22B93F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9D6617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CA2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B71C9B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2969EC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9E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1C49E4B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754DF3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9B3F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5C9D887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EF99E5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D5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521CC33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28960F3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FB3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1D56FA2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CA3A6E2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460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3D8BB73A" w:rsidR="000633B4" w:rsidRPr="00E54CCF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6E595B44" w14:textId="77777777" w:rsidR="009129D8" w:rsidRDefault="000633B4" w:rsidP="00E26F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cena mojej oferty za prawidłową i pełną realizację zamówienia wynosi:</w:t>
      </w:r>
    </w:p>
    <w:p w14:paraId="30FC0875" w14:textId="23D8AE02" w:rsidR="00A93131" w:rsidRPr="00E26FEF" w:rsidRDefault="009B113A" w:rsidP="009129D8">
      <w:pPr>
        <w:tabs>
          <w:tab w:val="num" w:pos="709"/>
        </w:tabs>
        <w:suppressAutoHyphens/>
        <w:spacing w:before="120" w:after="120" w:line="276" w:lineRule="auto"/>
        <w:ind w:left="284" w:right="203"/>
        <w:rPr>
          <w:rFonts w:cs="Tahoma"/>
          <w:color w:val="auto"/>
          <w:sz w:val="18"/>
          <w:szCs w:val="18"/>
        </w:rPr>
      </w:pPr>
      <w:r>
        <w:rPr>
          <w:rFonts w:cs="Tahoma"/>
          <w:color w:val="auto"/>
          <w:sz w:val="18"/>
          <w:szCs w:val="18"/>
        </w:rPr>
        <w:t xml:space="preserve">Zadanie </w:t>
      </w:r>
      <w:r w:rsidR="009129D8">
        <w:rPr>
          <w:rFonts w:cs="Tahoma"/>
          <w:color w:val="auto"/>
          <w:sz w:val="18"/>
          <w:szCs w:val="18"/>
        </w:rPr>
        <w:t>I</w:t>
      </w:r>
      <w:r w:rsidR="000633B4" w:rsidRPr="00417C7C">
        <w:rPr>
          <w:rFonts w:cs="Tahoma"/>
          <w:color w:val="auto"/>
          <w:sz w:val="18"/>
          <w:szCs w:val="18"/>
        </w:rPr>
        <w:t xml:space="preserve"> </w:t>
      </w:r>
      <w:r w:rsidR="009129D8">
        <w:rPr>
          <w:rFonts w:cs="Tahoma"/>
          <w:color w:val="auto"/>
          <w:sz w:val="18"/>
          <w:szCs w:val="18"/>
        </w:rPr>
        <w:t xml:space="preserve">Przegląd BMS Budynek B i E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"/>
        <w:gridCol w:w="1251"/>
        <w:gridCol w:w="4478"/>
        <w:gridCol w:w="1637"/>
      </w:tblGrid>
      <w:tr w:rsidR="00050D8C" w:rsidRPr="00D20AA3" w14:paraId="53C8F2B9" w14:textId="5C087F44" w:rsidTr="00050D8C">
        <w:trPr>
          <w:trHeight w:val="567"/>
          <w:jc w:val="right"/>
        </w:trPr>
        <w:tc>
          <w:tcPr>
            <w:tcW w:w="1250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3B469E83" w14:textId="2D698DE4" w:rsidR="00050D8C" w:rsidRPr="00D20AA3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746" w:type="pct"/>
            <w:shd w:val="clear" w:color="auto" w:fill="D9F6D4" w:themeFill="accent1" w:themeFillTint="33"/>
          </w:tcPr>
          <w:p w14:paraId="2FAF4453" w14:textId="02E37993" w:rsidR="00050D8C" w:rsidRPr="00D20AA3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Słowinie </w:t>
            </w:r>
          </w:p>
        </w:tc>
        <w:tc>
          <w:tcPr>
            <w:tcW w:w="1004" w:type="pct"/>
            <w:shd w:val="clear" w:color="auto" w:fill="D9F6D4" w:themeFill="accent1" w:themeFillTint="33"/>
            <w:noWrap/>
            <w:vAlign w:val="center"/>
            <w:hideMark/>
          </w:tcPr>
          <w:p w14:paraId="1F3BCA34" w14:textId="3A8D4DAB" w:rsidR="00050D8C" w:rsidRPr="00D20AA3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Czas realizacji </w:t>
            </w:r>
          </w:p>
        </w:tc>
      </w:tr>
      <w:tr w:rsidR="00050D8C" w:rsidRPr="00417C7C" w14:paraId="3C476AD8" w14:textId="13CF6DF7" w:rsidTr="00050D8C">
        <w:trPr>
          <w:trHeight w:val="567"/>
          <w:jc w:val="right"/>
        </w:trPr>
        <w:tc>
          <w:tcPr>
            <w:tcW w:w="483" w:type="pct"/>
            <w:shd w:val="clear" w:color="auto" w:fill="D9F6D4" w:themeFill="accent1" w:themeFillTint="33"/>
            <w:noWrap/>
            <w:vAlign w:val="center"/>
            <w:hideMark/>
          </w:tcPr>
          <w:p w14:paraId="5F148822" w14:textId="06FEF9A4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767" w:type="pct"/>
            <w:noWrap/>
            <w:vAlign w:val="center"/>
            <w:hideMark/>
          </w:tcPr>
          <w:p w14:paraId="31B773E4" w14:textId="4566508F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746" w:type="pct"/>
          </w:tcPr>
          <w:p w14:paraId="41D5BB50" w14:textId="7777777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04" w:type="pct"/>
            <w:noWrap/>
            <w:vAlign w:val="center"/>
            <w:hideMark/>
          </w:tcPr>
          <w:p w14:paraId="65E5CF1D" w14:textId="71DCE1F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050D8C" w:rsidRPr="00417C7C" w14:paraId="50451C02" w14:textId="3700206A" w:rsidTr="00050D8C">
        <w:trPr>
          <w:trHeight w:val="567"/>
          <w:jc w:val="right"/>
        </w:trPr>
        <w:tc>
          <w:tcPr>
            <w:tcW w:w="483" w:type="pct"/>
            <w:shd w:val="clear" w:color="auto" w:fill="D9F6D4" w:themeFill="accent1" w:themeFillTint="33"/>
            <w:noWrap/>
            <w:vAlign w:val="center"/>
            <w:hideMark/>
          </w:tcPr>
          <w:p w14:paraId="1ADABC1C" w14:textId="007E158B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lastRenderedPageBreak/>
              <w:t>Brutto:</w:t>
            </w:r>
          </w:p>
        </w:tc>
        <w:tc>
          <w:tcPr>
            <w:tcW w:w="767" w:type="pct"/>
            <w:noWrap/>
            <w:vAlign w:val="center"/>
            <w:hideMark/>
          </w:tcPr>
          <w:p w14:paraId="546F3744" w14:textId="7777777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746" w:type="pct"/>
          </w:tcPr>
          <w:p w14:paraId="24C975BA" w14:textId="77777777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04" w:type="pct"/>
            <w:noWrap/>
            <w:vAlign w:val="center"/>
            <w:hideMark/>
          </w:tcPr>
          <w:p w14:paraId="49A81547" w14:textId="3F7FCC32" w:rsidR="00050D8C" w:rsidRPr="00417C7C" w:rsidRDefault="00050D8C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9129D8" w:rsidRPr="00417C7C" w14:paraId="05FB1AD5" w14:textId="77777777" w:rsidTr="00050D8C">
        <w:trPr>
          <w:trHeight w:val="567"/>
          <w:jc w:val="right"/>
        </w:trPr>
        <w:tc>
          <w:tcPr>
            <w:tcW w:w="483" w:type="pct"/>
            <w:shd w:val="clear" w:color="auto" w:fill="D9F6D4" w:themeFill="accent1" w:themeFillTint="33"/>
            <w:noWrap/>
            <w:vAlign w:val="center"/>
          </w:tcPr>
          <w:p w14:paraId="138C9A9B" w14:textId="77777777" w:rsidR="009129D8" w:rsidRDefault="009129D8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054B15D9" w14:textId="77777777" w:rsidR="009129D8" w:rsidRPr="00417C7C" w:rsidRDefault="009129D8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767" w:type="pct"/>
            <w:noWrap/>
            <w:vAlign w:val="center"/>
          </w:tcPr>
          <w:p w14:paraId="2C91E260" w14:textId="77777777" w:rsidR="009129D8" w:rsidRPr="00417C7C" w:rsidRDefault="009129D8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746" w:type="pct"/>
          </w:tcPr>
          <w:p w14:paraId="73A64DB8" w14:textId="77777777" w:rsidR="009129D8" w:rsidRPr="00417C7C" w:rsidRDefault="009129D8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04" w:type="pct"/>
            <w:noWrap/>
            <w:vAlign w:val="center"/>
          </w:tcPr>
          <w:p w14:paraId="4E008BAC" w14:textId="77777777" w:rsidR="009129D8" w:rsidRPr="00417C7C" w:rsidRDefault="009129D8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76EFFBF4" w14:textId="468F3443" w:rsidR="009129D8" w:rsidRPr="009B113A" w:rsidRDefault="009B113A" w:rsidP="009B113A">
      <w:pPr>
        <w:tabs>
          <w:tab w:val="left" w:pos="1170"/>
        </w:tabs>
        <w:suppressAutoHyphens/>
        <w:spacing w:before="120" w:after="120" w:line="276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   </w:t>
      </w:r>
      <w:r w:rsidRPr="009B113A">
        <w:rPr>
          <w:rFonts w:cs="Tahoma"/>
          <w:sz w:val="18"/>
          <w:szCs w:val="18"/>
        </w:rPr>
        <w:t xml:space="preserve">Zadanie </w:t>
      </w:r>
      <w:r w:rsidR="009129D8" w:rsidRPr="009B113A">
        <w:rPr>
          <w:rFonts w:cs="Tahoma"/>
          <w:sz w:val="18"/>
          <w:szCs w:val="18"/>
        </w:rPr>
        <w:t>II Przegląd BMS budynek C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"/>
        <w:gridCol w:w="1251"/>
        <w:gridCol w:w="4478"/>
        <w:gridCol w:w="1637"/>
      </w:tblGrid>
      <w:tr w:rsidR="009129D8" w:rsidRPr="00D20AA3" w14:paraId="214767FB" w14:textId="77777777" w:rsidTr="004E1793">
        <w:trPr>
          <w:trHeight w:val="567"/>
          <w:jc w:val="right"/>
        </w:trPr>
        <w:tc>
          <w:tcPr>
            <w:tcW w:w="1250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5B201DC7" w14:textId="77777777" w:rsidR="009129D8" w:rsidRPr="00D20AA3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746" w:type="pct"/>
            <w:shd w:val="clear" w:color="auto" w:fill="D9F6D4" w:themeFill="accent1" w:themeFillTint="33"/>
          </w:tcPr>
          <w:p w14:paraId="7A2344B7" w14:textId="77777777" w:rsidR="009129D8" w:rsidRPr="00D20AA3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Słowinie </w:t>
            </w:r>
          </w:p>
        </w:tc>
        <w:tc>
          <w:tcPr>
            <w:tcW w:w="1004" w:type="pct"/>
            <w:shd w:val="clear" w:color="auto" w:fill="D9F6D4" w:themeFill="accent1" w:themeFillTint="33"/>
            <w:noWrap/>
            <w:vAlign w:val="center"/>
            <w:hideMark/>
          </w:tcPr>
          <w:p w14:paraId="36101020" w14:textId="77777777" w:rsidR="009129D8" w:rsidRPr="00D20AA3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 xml:space="preserve">Czas realizacji </w:t>
            </w:r>
          </w:p>
        </w:tc>
      </w:tr>
      <w:tr w:rsidR="009129D8" w:rsidRPr="00417C7C" w14:paraId="4CC20D03" w14:textId="77777777" w:rsidTr="004E1793">
        <w:trPr>
          <w:trHeight w:val="567"/>
          <w:jc w:val="right"/>
        </w:trPr>
        <w:tc>
          <w:tcPr>
            <w:tcW w:w="483" w:type="pct"/>
            <w:shd w:val="clear" w:color="auto" w:fill="D9F6D4" w:themeFill="accent1" w:themeFillTint="33"/>
            <w:noWrap/>
            <w:vAlign w:val="center"/>
            <w:hideMark/>
          </w:tcPr>
          <w:p w14:paraId="4B6CBF2E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767" w:type="pct"/>
            <w:noWrap/>
            <w:vAlign w:val="center"/>
            <w:hideMark/>
          </w:tcPr>
          <w:p w14:paraId="25EF2DFD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746" w:type="pct"/>
          </w:tcPr>
          <w:p w14:paraId="63C41A6D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04" w:type="pct"/>
            <w:noWrap/>
            <w:vAlign w:val="center"/>
            <w:hideMark/>
          </w:tcPr>
          <w:p w14:paraId="7536A76E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9129D8" w:rsidRPr="00417C7C" w14:paraId="24418748" w14:textId="77777777" w:rsidTr="004E1793">
        <w:trPr>
          <w:trHeight w:val="567"/>
          <w:jc w:val="right"/>
        </w:trPr>
        <w:tc>
          <w:tcPr>
            <w:tcW w:w="483" w:type="pct"/>
            <w:shd w:val="clear" w:color="auto" w:fill="D9F6D4" w:themeFill="accent1" w:themeFillTint="33"/>
            <w:noWrap/>
            <w:vAlign w:val="center"/>
            <w:hideMark/>
          </w:tcPr>
          <w:p w14:paraId="4B7A1537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767" w:type="pct"/>
            <w:noWrap/>
            <w:vAlign w:val="center"/>
            <w:hideMark/>
          </w:tcPr>
          <w:p w14:paraId="258CB2C1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746" w:type="pct"/>
          </w:tcPr>
          <w:p w14:paraId="21B24C70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04" w:type="pct"/>
            <w:noWrap/>
            <w:vAlign w:val="center"/>
            <w:hideMark/>
          </w:tcPr>
          <w:p w14:paraId="502B329D" w14:textId="77777777" w:rsidR="009129D8" w:rsidRPr="00417C7C" w:rsidRDefault="009129D8" w:rsidP="004E1793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6A428469" w14:textId="77777777" w:rsidR="009129D8" w:rsidRDefault="009129D8" w:rsidP="009129D8">
      <w:pPr>
        <w:pStyle w:val="Akapitzlist"/>
        <w:tabs>
          <w:tab w:val="left" w:pos="1170"/>
        </w:tabs>
        <w:suppressAutoHyphens/>
        <w:spacing w:before="120" w:after="120" w:line="276" w:lineRule="auto"/>
        <w:ind w:left="681"/>
        <w:contextualSpacing w:val="0"/>
        <w:jc w:val="both"/>
        <w:rPr>
          <w:rFonts w:asciiTheme="minorHAnsi" w:hAnsiTheme="minorHAnsi" w:cs="Tahoma"/>
          <w:sz w:val="18"/>
          <w:szCs w:val="18"/>
        </w:rPr>
      </w:pPr>
    </w:p>
    <w:p w14:paraId="2A104163" w14:textId="77777777" w:rsidR="009129D8" w:rsidRDefault="009129D8" w:rsidP="009129D8">
      <w:pPr>
        <w:pStyle w:val="Akapitzlist"/>
        <w:tabs>
          <w:tab w:val="left" w:pos="1170"/>
        </w:tabs>
        <w:suppressAutoHyphens/>
        <w:spacing w:before="120" w:after="120" w:line="276" w:lineRule="auto"/>
        <w:ind w:left="681"/>
        <w:contextualSpacing w:val="0"/>
        <w:jc w:val="both"/>
        <w:rPr>
          <w:rFonts w:asciiTheme="minorHAnsi" w:hAnsiTheme="minorHAnsi" w:cs="Tahoma"/>
          <w:sz w:val="18"/>
          <w:szCs w:val="18"/>
        </w:rPr>
      </w:pPr>
    </w:p>
    <w:p w14:paraId="02E6025D" w14:textId="6FA1B7AC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5FFAD6C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B112A9A" w14:textId="2CB58F7F" w:rsidR="00917D3D" w:rsidRPr="00C73F06" w:rsidRDefault="00917D3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648A1237" w14:textId="3077BAE8" w:rsidR="000633B4" w:rsidRPr="00E54CCF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743E6C" w:rsidRPr="00D20AA3" w14:paraId="7885FD88" w14:textId="77777777" w:rsidTr="00356D08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356D08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2FE6" w14:textId="77777777" w:rsidR="0041639A" w:rsidRDefault="0041639A" w:rsidP="006747BD">
      <w:pPr>
        <w:spacing w:after="0" w:line="240" w:lineRule="auto"/>
      </w:pPr>
      <w:r>
        <w:separator/>
      </w:r>
    </w:p>
  </w:endnote>
  <w:endnote w:type="continuationSeparator" w:id="0">
    <w:p w14:paraId="47B9283C" w14:textId="77777777" w:rsidR="0041639A" w:rsidRDefault="004163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069CE260" w14:textId="77DCC31A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049270FA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515F" w14:textId="77777777" w:rsidR="0041639A" w:rsidRDefault="0041639A" w:rsidP="006747BD">
      <w:pPr>
        <w:spacing w:after="0" w:line="240" w:lineRule="auto"/>
      </w:pPr>
      <w:r>
        <w:separator/>
      </w:r>
    </w:p>
  </w:footnote>
  <w:footnote w:type="continuationSeparator" w:id="0">
    <w:p w14:paraId="73D1D8F3" w14:textId="77777777" w:rsidR="0041639A" w:rsidRDefault="0041639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0D8C"/>
    <w:rsid w:val="000569A7"/>
    <w:rsid w:val="000633B4"/>
    <w:rsid w:val="00070438"/>
    <w:rsid w:val="00076988"/>
    <w:rsid w:val="00077647"/>
    <w:rsid w:val="000B26BB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154DE"/>
    <w:rsid w:val="00231524"/>
    <w:rsid w:val="002331B4"/>
    <w:rsid w:val="0023507E"/>
    <w:rsid w:val="0023701C"/>
    <w:rsid w:val="0024142F"/>
    <w:rsid w:val="00242743"/>
    <w:rsid w:val="002435C0"/>
    <w:rsid w:val="002546EA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3C43"/>
    <w:rsid w:val="003448EA"/>
    <w:rsid w:val="00346C00"/>
    <w:rsid w:val="00352C7D"/>
    <w:rsid w:val="00354A18"/>
    <w:rsid w:val="00356D08"/>
    <w:rsid w:val="00360D17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639A"/>
    <w:rsid w:val="00417C7C"/>
    <w:rsid w:val="00423C51"/>
    <w:rsid w:val="00430171"/>
    <w:rsid w:val="00436266"/>
    <w:rsid w:val="00442CB6"/>
    <w:rsid w:val="004548E6"/>
    <w:rsid w:val="00467329"/>
    <w:rsid w:val="004C287B"/>
    <w:rsid w:val="004D153B"/>
    <w:rsid w:val="004E1001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313A7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05F2D"/>
    <w:rsid w:val="00716EF5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072B0"/>
    <w:rsid w:val="009129D8"/>
    <w:rsid w:val="00917D3D"/>
    <w:rsid w:val="009262AA"/>
    <w:rsid w:val="009461B0"/>
    <w:rsid w:val="00946B8F"/>
    <w:rsid w:val="00966D8D"/>
    <w:rsid w:val="009702B7"/>
    <w:rsid w:val="009715CD"/>
    <w:rsid w:val="00982860"/>
    <w:rsid w:val="00984686"/>
    <w:rsid w:val="009B113A"/>
    <w:rsid w:val="009B25A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97987"/>
    <w:rsid w:val="00AA02E6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10D7"/>
    <w:rsid w:val="00B7624F"/>
    <w:rsid w:val="00B80C73"/>
    <w:rsid w:val="00B940BB"/>
    <w:rsid w:val="00BA5370"/>
    <w:rsid w:val="00BC3869"/>
    <w:rsid w:val="00BD34DA"/>
    <w:rsid w:val="00BE509A"/>
    <w:rsid w:val="00BE6414"/>
    <w:rsid w:val="00BF2A54"/>
    <w:rsid w:val="00BF6127"/>
    <w:rsid w:val="00C038E9"/>
    <w:rsid w:val="00C13AE3"/>
    <w:rsid w:val="00C26A97"/>
    <w:rsid w:val="00C579F1"/>
    <w:rsid w:val="00C6015E"/>
    <w:rsid w:val="00C621C5"/>
    <w:rsid w:val="00C736D5"/>
    <w:rsid w:val="00C73F06"/>
    <w:rsid w:val="00C87926"/>
    <w:rsid w:val="00C931E3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20AA3"/>
    <w:rsid w:val="00D4068A"/>
    <w:rsid w:val="00D40690"/>
    <w:rsid w:val="00D74ED9"/>
    <w:rsid w:val="00D76F73"/>
    <w:rsid w:val="00D80B3E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20E21"/>
    <w:rsid w:val="00E2697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EF635D"/>
    <w:rsid w:val="00F307AF"/>
    <w:rsid w:val="00F342DD"/>
    <w:rsid w:val="00F76D53"/>
    <w:rsid w:val="00F774C3"/>
    <w:rsid w:val="00F95787"/>
    <w:rsid w:val="00FB2D51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93</cp:revision>
  <cp:lastPrinted>2020-04-22T14:05:00Z</cp:lastPrinted>
  <dcterms:created xsi:type="dcterms:W3CDTF">2021-03-04T07:25:00Z</dcterms:created>
  <dcterms:modified xsi:type="dcterms:W3CDTF">2026-03-10T07:39:00Z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