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56592" w:rsidR="009037E5" w:rsidP="002A236B" w:rsidRDefault="7BB0022B" w14:paraId="4C4D3019" w14:textId="6BE52713">
      <w:pPr>
        <w:spacing w:after="0" w:line="240" w:lineRule="auto"/>
        <w:jc w:val="center"/>
        <w:rPr>
          <w:rFonts w:eastAsia="Calibri" w:cs="Times New Roman"/>
          <w:b w:val="1"/>
          <w:bCs w:val="1"/>
        </w:rPr>
      </w:pPr>
      <w:r w:rsidRPr="34B7673B" w:rsidR="7BB0022B">
        <w:rPr>
          <w:rFonts w:eastAsia="Calibri" w:cs="Times New Roman"/>
          <w:b w:val="1"/>
          <w:bCs w:val="1"/>
        </w:rPr>
        <w:t>OPIS PRZEDMIOTU ZAMÓWIENIA</w:t>
      </w:r>
    </w:p>
    <w:p w:rsidRPr="00D56592" w:rsidR="00D56592" w:rsidP="00D56592" w:rsidRDefault="00D56592" w14:paraId="47BF518E" w14:textId="77777777">
      <w:pPr>
        <w:spacing w:after="0" w:line="240" w:lineRule="auto"/>
        <w:jc w:val="center"/>
        <w:rPr>
          <w:rFonts w:eastAsia="Calibri" w:cs="Times New Roman"/>
          <w:szCs w:val="20"/>
        </w:rPr>
      </w:pPr>
    </w:p>
    <w:p w:rsidR="00D56592" w:rsidP="00AC7CEB" w:rsidRDefault="00D56592" w14:paraId="0B66D206" w14:textId="4B20C726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Przedmiotem zamówienia jest kompleksowa usługa sprzątania i utrzymania czystości w obiektach Sieci Badawczej Łukasiewicz – PORT Polskiego Ośrodka Rozwoju Technologii przy ul. </w:t>
      </w:r>
      <w:proofErr w:type="spellStart"/>
      <w:r>
        <w:rPr>
          <w:rFonts w:eastAsia="Calibri" w:cs="Times New Roman"/>
          <w:szCs w:val="20"/>
        </w:rPr>
        <w:t>Stabłowickiej</w:t>
      </w:r>
      <w:proofErr w:type="spellEnd"/>
      <w:r>
        <w:rPr>
          <w:rFonts w:eastAsia="Calibri" w:cs="Times New Roman"/>
          <w:szCs w:val="20"/>
        </w:rPr>
        <w:t xml:space="preserve"> 147, 54-066 we Wrocławiu. Usługa powinna zostać wykonana zgodnie z poniższą specyfikacją. </w:t>
      </w:r>
    </w:p>
    <w:p w:rsidR="00D56592" w:rsidP="00AC7CEB" w:rsidRDefault="00D56592" w14:paraId="594B13B3" w14:textId="77777777">
      <w:pPr>
        <w:spacing w:after="0" w:line="240" w:lineRule="auto"/>
        <w:rPr>
          <w:rFonts w:eastAsia="Calibri" w:cs="Times New Roman"/>
          <w:szCs w:val="20"/>
        </w:rPr>
      </w:pPr>
    </w:p>
    <w:p w:rsidRPr="00755028" w:rsidR="00D56592" w:rsidP="56E8AF71" w:rsidRDefault="7BB0022B" w14:paraId="387AEF65" w14:textId="38FF1CE3">
      <w:pPr>
        <w:spacing w:after="0" w:line="240" w:lineRule="auto"/>
        <w:rPr>
          <w:rFonts w:eastAsia="Calibri" w:cs="Times New Roman"/>
          <w:b w:val="1"/>
          <w:bCs w:val="1"/>
        </w:rPr>
      </w:pPr>
      <w:r w:rsidRPr="56E8AF71" w:rsidR="7BB0022B">
        <w:rPr>
          <w:rFonts w:eastAsia="Calibri" w:cs="Times New Roman"/>
          <w:b w:val="1"/>
          <w:bCs w:val="1"/>
        </w:rPr>
        <w:t>Kompleks budynków składa się m.in. z:</w:t>
      </w:r>
      <w:r w:rsidRPr="56E8AF71" w:rsidR="03D15575">
        <w:rPr>
          <w:rFonts w:eastAsia="Calibri" w:cs="Times New Roman"/>
          <w:b w:val="1"/>
          <w:bCs w:val="1"/>
        </w:rPr>
        <w:t xml:space="preserve"> </w:t>
      </w:r>
    </w:p>
    <w:p w:rsidRPr="006868BA" w:rsidR="00D56592" w:rsidP="00F121C9" w:rsidRDefault="7BB0022B" w14:paraId="03A491B8" w14:textId="1059AC3D">
      <w:pPr>
        <w:pStyle w:val="ListParagraph"/>
        <w:numPr>
          <w:ilvl w:val="0"/>
          <w:numId w:val="1"/>
        </w:numPr>
        <w:tabs>
          <w:tab w:val="right" w:leader="dot" w:pos="7938"/>
        </w:tabs>
        <w:ind w:left="450"/>
        <w:rPr>
          <w:rFonts w:eastAsia="Calibri" w:cs="Times New Roman"/>
          <w:sz w:val="20"/>
          <w:szCs w:val="20"/>
        </w:rPr>
      </w:pPr>
      <w:r w:rsidRPr="768AF2AC" w:rsidR="7BB0022B">
        <w:rPr>
          <w:rFonts w:eastAsia="Calibri" w:cs="Times New Roman"/>
          <w:sz w:val="20"/>
          <w:szCs w:val="20"/>
        </w:rPr>
        <w:t xml:space="preserve">budynku A o łącznej powierzchni </w:t>
      </w:r>
      <w:r>
        <w:tab/>
      </w:r>
      <w:r w:rsidRPr="768AF2AC" w:rsidR="00CE7AC9">
        <w:rPr>
          <w:sz w:val="20"/>
          <w:szCs w:val="20"/>
        </w:rPr>
        <w:t xml:space="preserve"> </w:t>
      </w:r>
      <w:r w:rsidRPr="768AF2AC" w:rsidR="4FED05B7">
        <w:rPr>
          <w:sz w:val="20"/>
          <w:szCs w:val="20"/>
        </w:rPr>
        <w:t>3 387</w:t>
      </w:r>
      <w:r w:rsidRPr="768AF2AC" w:rsidR="00C16835">
        <w:rPr>
          <w:sz w:val="20"/>
          <w:szCs w:val="20"/>
        </w:rPr>
        <w:t>,</w:t>
      </w:r>
      <w:r w:rsidRPr="768AF2AC" w:rsidR="0217515E">
        <w:rPr>
          <w:sz w:val="20"/>
          <w:szCs w:val="20"/>
        </w:rPr>
        <w:t>51</w:t>
      </w:r>
      <w:r w:rsidRPr="768AF2AC" w:rsidR="00CE7AC9">
        <w:rPr>
          <w:sz w:val="20"/>
          <w:szCs w:val="20"/>
        </w:rPr>
        <w:t xml:space="preserve"> </w:t>
      </w:r>
      <w:r w:rsidRPr="768AF2AC" w:rsidR="52D5C77C">
        <w:rPr>
          <w:rFonts w:eastAsia="Calibri" w:cs="Times New Roman"/>
          <w:sz w:val="20"/>
          <w:szCs w:val="20"/>
        </w:rPr>
        <w:t>m²,</w:t>
      </w:r>
    </w:p>
    <w:p w:rsidRPr="006868BA" w:rsidR="00D56592" w:rsidP="00F121C9" w:rsidRDefault="7BB0022B" w14:paraId="4B702FF6" w14:textId="23B4ED65">
      <w:pPr>
        <w:pStyle w:val="ListParagraph"/>
        <w:numPr>
          <w:ilvl w:val="0"/>
          <w:numId w:val="1"/>
        </w:numPr>
        <w:tabs>
          <w:tab w:val="right" w:leader="dot" w:pos="7938"/>
        </w:tabs>
        <w:ind w:left="450"/>
        <w:rPr>
          <w:rFonts w:eastAsia="Calibri" w:cs="Times New Roman"/>
          <w:sz w:val="20"/>
          <w:szCs w:val="20"/>
        </w:rPr>
      </w:pPr>
      <w:r w:rsidRPr="768AF2AC" w:rsidR="5CAA7455">
        <w:rPr>
          <w:rFonts w:eastAsia="Calibri" w:cs="Times New Roman"/>
          <w:sz w:val="20"/>
          <w:szCs w:val="20"/>
        </w:rPr>
        <w:t xml:space="preserve">budynku B o łącznej powierzchni </w:t>
      </w:r>
      <w:r>
        <w:tab/>
      </w:r>
      <w:r w:rsidRPr="768AF2AC" w:rsidR="0C156BE6">
        <w:rPr>
          <w:sz w:val="20"/>
          <w:szCs w:val="20"/>
        </w:rPr>
        <w:t xml:space="preserve"> </w:t>
      </w:r>
      <w:r w:rsidRPr="768AF2AC" w:rsidR="320A8807">
        <w:rPr>
          <w:sz w:val="20"/>
          <w:szCs w:val="20"/>
        </w:rPr>
        <w:t>2 036,26</w:t>
      </w:r>
      <w:r w:rsidRPr="768AF2AC" w:rsidR="0C156BE6">
        <w:rPr>
          <w:sz w:val="20"/>
          <w:szCs w:val="20"/>
        </w:rPr>
        <w:t xml:space="preserve"> </w:t>
      </w:r>
      <w:r w:rsidRPr="768AF2AC" w:rsidR="45E101BC">
        <w:rPr>
          <w:rFonts w:eastAsia="Calibri" w:cs="Times New Roman"/>
          <w:sz w:val="20"/>
          <w:szCs w:val="20"/>
        </w:rPr>
        <w:t>m²,</w:t>
      </w:r>
    </w:p>
    <w:p w:rsidRPr="006868BA" w:rsidR="00D56592" w:rsidP="00F121C9" w:rsidRDefault="7BB0022B" w14:paraId="33B7AB38" w14:textId="5C6E1959">
      <w:pPr>
        <w:pStyle w:val="ListParagraph"/>
        <w:numPr>
          <w:ilvl w:val="0"/>
          <w:numId w:val="1"/>
        </w:numPr>
        <w:tabs>
          <w:tab w:val="right" w:leader="dot" w:pos="7938"/>
        </w:tabs>
        <w:ind w:left="450"/>
        <w:rPr>
          <w:rFonts w:eastAsia="Calibri" w:cs="Times New Roman"/>
          <w:sz w:val="20"/>
          <w:szCs w:val="20"/>
        </w:rPr>
      </w:pPr>
      <w:r w:rsidRPr="768AF2AC" w:rsidR="5CAA7455">
        <w:rPr>
          <w:rFonts w:eastAsia="Calibri" w:cs="Times New Roman"/>
          <w:sz w:val="20"/>
          <w:szCs w:val="20"/>
        </w:rPr>
        <w:t xml:space="preserve">budynku C o łącznej powierzchni </w:t>
      </w:r>
      <w:r>
        <w:tab/>
      </w:r>
      <w:r w:rsidRPr="768AF2AC" w:rsidR="30B3EC94">
        <w:rPr>
          <w:sz w:val="20"/>
          <w:szCs w:val="20"/>
        </w:rPr>
        <w:t xml:space="preserve"> </w:t>
      </w:r>
      <w:r w:rsidRPr="768AF2AC" w:rsidR="0299F7D4">
        <w:rPr>
          <w:sz w:val="20"/>
          <w:szCs w:val="20"/>
        </w:rPr>
        <w:t>9 310,42</w:t>
      </w:r>
      <w:r w:rsidRPr="768AF2AC" w:rsidR="30B3EC94">
        <w:rPr>
          <w:sz w:val="20"/>
          <w:szCs w:val="20"/>
        </w:rPr>
        <w:t xml:space="preserve"> </w:t>
      </w:r>
      <w:r w:rsidRPr="768AF2AC" w:rsidR="45E101BC">
        <w:rPr>
          <w:rFonts w:eastAsia="Calibri" w:cs="Times New Roman"/>
          <w:sz w:val="20"/>
          <w:szCs w:val="20"/>
        </w:rPr>
        <w:t>m²,</w:t>
      </w:r>
    </w:p>
    <w:p w:rsidRPr="006868BA" w:rsidR="00D56592" w:rsidP="00F121C9" w:rsidRDefault="7BB0022B" w14:paraId="4E6F8F8F" w14:textId="5F67E751">
      <w:pPr>
        <w:pStyle w:val="ListParagraph"/>
        <w:numPr>
          <w:ilvl w:val="0"/>
          <w:numId w:val="1"/>
        </w:numPr>
        <w:tabs>
          <w:tab w:val="right" w:leader="dot" w:pos="7938"/>
        </w:tabs>
        <w:ind w:left="450"/>
        <w:rPr>
          <w:rFonts w:eastAsia="Calibri" w:cs="Times New Roman"/>
          <w:sz w:val="20"/>
          <w:szCs w:val="20"/>
        </w:rPr>
      </w:pPr>
      <w:r w:rsidRPr="768AF2AC" w:rsidR="5CAA7455">
        <w:rPr>
          <w:rFonts w:eastAsia="Calibri" w:cs="Times New Roman"/>
          <w:sz w:val="20"/>
          <w:szCs w:val="20"/>
        </w:rPr>
        <w:t xml:space="preserve">budynku D o łącznej powierzchni </w:t>
      </w:r>
      <w:r>
        <w:tab/>
      </w:r>
      <w:r w:rsidRPr="768AF2AC" w:rsidR="0E3CB203">
        <w:rPr>
          <w:sz w:val="20"/>
          <w:szCs w:val="20"/>
        </w:rPr>
        <w:t xml:space="preserve"> </w:t>
      </w:r>
      <w:r w:rsidRPr="768AF2AC" w:rsidR="30B25B84">
        <w:rPr>
          <w:sz w:val="20"/>
          <w:szCs w:val="20"/>
        </w:rPr>
        <w:t xml:space="preserve">994,44 </w:t>
      </w:r>
      <w:r w:rsidRPr="768AF2AC" w:rsidR="428F5E10">
        <w:rPr>
          <w:rFonts w:eastAsia="Calibri" w:cs="Times New Roman"/>
          <w:sz w:val="20"/>
          <w:szCs w:val="20"/>
        </w:rPr>
        <w:t>m²,</w:t>
      </w:r>
    </w:p>
    <w:p w:rsidRPr="006868BA" w:rsidR="00D56592" w:rsidP="00F121C9" w:rsidRDefault="7BB0022B" w14:paraId="4D0EEE3D" w14:textId="6B811452">
      <w:pPr>
        <w:pStyle w:val="ListParagraph"/>
        <w:numPr>
          <w:ilvl w:val="0"/>
          <w:numId w:val="1"/>
        </w:numPr>
        <w:tabs>
          <w:tab w:val="right" w:leader="dot" w:pos="7938"/>
        </w:tabs>
        <w:ind w:left="450"/>
        <w:rPr>
          <w:rFonts w:eastAsia="Calibri" w:cs="Times New Roman"/>
          <w:sz w:val="20"/>
          <w:szCs w:val="20"/>
        </w:rPr>
      </w:pPr>
      <w:r w:rsidRPr="768AF2AC" w:rsidR="5CAA7455">
        <w:rPr>
          <w:rFonts w:eastAsia="Calibri" w:cs="Times New Roman"/>
          <w:sz w:val="20"/>
          <w:szCs w:val="20"/>
        </w:rPr>
        <w:t xml:space="preserve">budynku E o łącznej powierzchni </w:t>
      </w:r>
      <w:r>
        <w:tab/>
      </w:r>
      <w:r w:rsidRPr="768AF2AC" w:rsidR="346D5DF5">
        <w:rPr>
          <w:sz w:val="20"/>
          <w:szCs w:val="20"/>
        </w:rPr>
        <w:t xml:space="preserve"> 4 654,74</w:t>
      </w:r>
      <w:r w:rsidRPr="768AF2AC" w:rsidR="30B25B84">
        <w:rPr>
          <w:sz w:val="20"/>
          <w:szCs w:val="20"/>
        </w:rPr>
        <w:t xml:space="preserve"> </w:t>
      </w:r>
      <w:r w:rsidRPr="768AF2AC" w:rsidR="428F5E10">
        <w:rPr>
          <w:rFonts w:eastAsia="Calibri" w:cs="Times New Roman"/>
          <w:sz w:val="20"/>
          <w:szCs w:val="20"/>
        </w:rPr>
        <w:t>m²,</w:t>
      </w:r>
    </w:p>
    <w:p w:rsidRPr="006868BA" w:rsidR="00D56592" w:rsidP="00F121C9" w:rsidRDefault="7BB0022B" w14:paraId="5BC2ADB7" w14:textId="03F42DA5">
      <w:pPr>
        <w:pStyle w:val="ListParagraph"/>
        <w:numPr>
          <w:ilvl w:val="0"/>
          <w:numId w:val="1"/>
        </w:numPr>
        <w:tabs>
          <w:tab w:val="right" w:leader="dot" w:pos="7938"/>
        </w:tabs>
        <w:ind w:left="450"/>
        <w:rPr>
          <w:rFonts w:eastAsia="Calibri" w:cs="Times New Roman"/>
          <w:sz w:val="20"/>
          <w:szCs w:val="20"/>
        </w:rPr>
      </w:pPr>
      <w:r w:rsidRPr="768AF2AC" w:rsidR="5CAA7455">
        <w:rPr>
          <w:rFonts w:eastAsia="Calibri" w:cs="Times New Roman"/>
          <w:sz w:val="20"/>
          <w:szCs w:val="20"/>
        </w:rPr>
        <w:t xml:space="preserve">budynku 2 </w:t>
      </w:r>
      <w:r w:rsidRPr="768AF2AC" w:rsidR="3E6A75A9">
        <w:rPr>
          <w:rFonts w:eastAsia="Calibri" w:cs="Times New Roman"/>
          <w:sz w:val="20"/>
          <w:szCs w:val="20"/>
        </w:rPr>
        <w:t xml:space="preserve">(willa) </w:t>
      </w:r>
      <w:r w:rsidRPr="768AF2AC" w:rsidR="5CAA7455">
        <w:rPr>
          <w:rFonts w:eastAsia="Calibri" w:cs="Times New Roman"/>
          <w:sz w:val="20"/>
          <w:szCs w:val="20"/>
        </w:rPr>
        <w:t xml:space="preserve">o łącznej </w:t>
      </w:r>
      <w:r w:rsidRPr="768AF2AC" w:rsidR="4D3C8BA4">
        <w:rPr>
          <w:rFonts w:eastAsia="Calibri" w:cs="Times New Roman"/>
          <w:sz w:val="20"/>
          <w:szCs w:val="20"/>
        </w:rPr>
        <w:t xml:space="preserve">pow. </w:t>
      </w:r>
      <w:r>
        <w:tab/>
      </w:r>
      <w:r w:rsidRPr="768AF2AC" w:rsidR="3D1296C1">
        <w:rPr>
          <w:rFonts w:eastAsia="Calibri" w:cs="Times New Roman"/>
          <w:sz w:val="20"/>
          <w:szCs w:val="20"/>
        </w:rPr>
        <w:t xml:space="preserve"> </w:t>
      </w:r>
      <w:r w:rsidRPr="768AF2AC" w:rsidR="56683FE5">
        <w:rPr>
          <w:rFonts w:eastAsia="Calibri" w:cs="Times New Roman"/>
          <w:sz w:val="20"/>
          <w:szCs w:val="20"/>
        </w:rPr>
        <w:t>408,70</w:t>
      </w:r>
      <w:r w:rsidRPr="768AF2AC" w:rsidR="4EE96E91">
        <w:rPr>
          <w:rFonts w:eastAsia="Calibri" w:cs="Times New Roman"/>
          <w:sz w:val="20"/>
          <w:szCs w:val="20"/>
        </w:rPr>
        <w:t xml:space="preserve"> m²,</w:t>
      </w:r>
    </w:p>
    <w:p w:rsidRPr="006868BA" w:rsidR="00D56592" w:rsidP="00F121C9" w:rsidRDefault="5B9A00A6" w14:paraId="6DA5D30E" w14:textId="1D8AB1FF">
      <w:pPr>
        <w:pStyle w:val="ListParagraph"/>
        <w:numPr>
          <w:ilvl w:val="0"/>
          <w:numId w:val="1"/>
        </w:numPr>
        <w:tabs>
          <w:tab w:val="right" w:leader="dot" w:pos="7938"/>
        </w:tabs>
        <w:ind w:left="450"/>
        <w:rPr>
          <w:rFonts w:eastAsia="Calibri" w:cs="Times New Roman"/>
          <w:sz w:val="20"/>
          <w:szCs w:val="20"/>
        </w:rPr>
      </w:pPr>
      <w:r w:rsidRPr="768AF2AC" w:rsidR="2839D60E">
        <w:rPr>
          <w:rFonts w:eastAsia="Calibri" w:cs="Times New Roman"/>
          <w:sz w:val="20"/>
          <w:szCs w:val="20"/>
        </w:rPr>
        <w:t>budynku 12 (</w:t>
      </w:r>
      <w:r w:rsidRPr="768AF2AC" w:rsidR="5CAA7455">
        <w:rPr>
          <w:rFonts w:eastAsia="Calibri" w:cs="Times New Roman"/>
          <w:sz w:val="20"/>
          <w:szCs w:val="20"/>
        </w:rPr>
        <w:t>sali sportowej</w:t>
      </w:r>
      <w:r w:rsidRPr="768AF2AC" w:rsidR="72F3D083">
        <w:rPr>
          <w:rFonts w:eastAsia="Calibri" w:cs="Times New Roman"/>
          <w:sz w:val="20"/>
          <w:szCs w:val="20"/>
        </w:rPr>
        <w:t xml:space="preserve">) </w:t>
      </w:r>
      <w:r w:rsidRPr="768AF2AC" w:rsidR="5CAA7455">
        <w:rPr>
          <w:rFonts w:eastAsia="Calibri" w:cs="Times New Roman"/>
          <w:sz w:val="20"/>
          <w:szCs w:val="20"/>
        </w:rPr>
        <w:t>o łącznej pow</w:t>
      </w:r>
      <w:r w:rsidRPr="768AF2AC" w:rsidR="04542265">
        <w:rPr>
          <w:rFonts w:eastAsia="Calibri" w:cs="Times New Roman"/>
          <w:sz w:val="20"/>
          <w:szCs w:val="20"/>
        </w:rPr>
        <w:t xml:space="preserve">. </w:t>
      </w:r>
      <w:r>
        <w:tab/>
      </w:r>
      <w:r w:rsidRPr="768AF2AC" w:rsidR="32815EBD">
        <w:rPr>
          <w:rFonts w:eastAsia="Calibri" w:cs="Times New Roman"/>
          <w:sz w:val="20"/>
          <w:szCs w:val="20"/>
        </w:rPr>
        <w:t>431,88</w:t>
      </w:r>
      <w:r w:rsidRPr="768AF2AC" w:rsidR="2D863800">
        <w:rPr>
          <w:rFonts w:eastAsia="Calibri" w:cs="Times New Roman"/>
          <w:sz w:val="20"/>
          <w:szCs w:val="20"/>
        </w:rPr>
        <w:t xml:space="preserve"> </w:t>
      </w:r>
      <w:r w:rsidRPr="768AF2AC" w:rsidR="5CAA7455">
        <w:rPr>
          <w:rFonts w:eastAsia="Calibri" w:cs="Times New Roman"/>
          <w:sz w:val="20"/>
          <w:szCs w:val="20"/>
        </w:rPr>
        <w:t>m</w:t>
      </w:r>
      <w:r w:rsidRPr="768AF2AC" w:rsidR="2AF5FEE9">
        <w:rPr>
          <w:rFonts w:eastAsia="Calibri" w:cs="Times New Roman"/>
          <w:sz w:val="20"/>
          <w:szCs w:val="20"/>
        </w:rPr>
        <w:t>²;</w:t>
      </w:r>
    </w:p>
    <w:p w:rsidRPr="006868BA" w:rsidR="00D56592" w:rsidP="002A236B" w:rsidRDefault="00D56592" w14:paraId="1B63C9BD" w14:textId="77777777">
      <w:pPr>
        <w:tabs>
          <w:tab w:val="right" w:leader="dot" w:pos="7560"/>
        </w:tabs>
        <w:spacing w:after="0" w:line="240" w:lineRule="auto"/>
        <w:ind w:left="450" w:hanging="360"/>
        <w:rPr>
          <w:rFonts w:eastAsia="Calibri" w:cs="Times New Roman"/>
          <w:szCs w:val="20"/>
        </w:rPr>
      </w:pPr>
    </w:p>
    <w:p w:rsidR="00D56592" w:rsidP="51A44A12" w:rsidRDefault="00F121C9" w14:paraId="131D3329" w14:textId="4318E7E7">
      <w:pPr>
        <w:pStyle w:val="Normal"/>
        <w:ind w:left="0" w:firstLine="2790"/>
        <w:jc w:val="left"/>
        <w:rPr>
          <w:rFonts w:eastAsia="Calibri" w:cs="Times New Roman"/>
          <w:sz w:val="20"/>
          <w:szCs w:val="20"/>
        </w:rPr>
      </w:pPr>
      <w:r w:rsidRPr="56E8AF71" w:rsidR="5CAA7455">
        <w:rPr>
          <w:rFonts w:eastAsia="Calibri" w:cs="Times New Roman"/>
          <w:sz w:val="20"/>
          <w:szCs w:val="20"/>
        </w:rPr>
        <w:t>o łącznej powierzchni</w:t>
      </w:r>
      <w:r w:rsidRPr="56E8AF71" w:rsidR="05BF4C8E">
        <w:rPr>
          <w:rFonts w:eastAsia="Calibri" w:cs="Times New Roman"/>
          <w:sz w:val="20"/>
          <w:szCs w:val="20"/>
        </w:rPr>
        <w:t xml:space="preserve"> </w:t>
      </w:r>
      <w:r w:rsidRPr="56E8AF71" w:rsidR="19033DD1">
        <w:rPr>
          <w:rFonts w:eastAsia="Calibri" w:cs="Times New Roman"/>
          <w:sz w:val="20"/>
          <w:szCs w:val="20"/>
        </w:rPr>
        <w:t>21 223,9</w:t>
      </w:r>
      <w:r w:rsidRPr="56E8AF71" w:rsidR="19033DD1">
        <w:rPr>
          <w:rFonts w:eastAsia="Calibri" w:cs="Times New Roman"/>
          <w:sz w:val="20"/>
          <w:szCs w:val="20"/>
        </w:rPr>
        <w:t>5</w:t>
      </w:r>
      <w:r w:rsidRPr="56E8AF71" w:rsidR="334C8415">
        <w:rPr>
          <w:rFonts w:eastAsia="Calibri" w:cs="Times New Roman"/>
          <w:sz w:val="20"/>
          <w:szCs w:val="20"/>
        </w:rPr>
        <w:t xml:space="preserve"> </w:t>
      </w:r>
      <w:r w:rsidRPr="56E8AF71" w:rsidR="05BF4C8E">
        <w:rPr>
          <w:rFonts w:eastAsia="Calibri" w:cs="Times New Roman"/>
          <w:sz w:val="20"/>
          <w:szCs w:val="20"/>
        </w:rPr>
        <w:t>m²</w:t>
      </w:r>
      <w:r w:rsidRPr="56E8AF71" w:rsidR="05BF4C8E">
        <w:rPr>
          <w:rFonts w:eastAsia="Calibri" w:cs="Times New Roman"/>
          <w:sz w:val="20"/>
          <w:szCs w:val="20"/>
        </w:rPr>
        <w:t xml:space="preserve"> </w:t>
      </w:r>
    </w:p>
    <w:p w:rsidRPr="00755028" w:rsidR="00D56592" w:rsidP="768AF2AC" w:rsidRDefault="00D56592" w14:paraId="29EB3110" w14:textId="546C8A53">
      <w:pPr>
        <w:spacing w:after="0" w:line="240" w:lineRule="auto"/>
        <w:ind w:left="450" w:hanging="360"/>
        <w:rPr>
          <w:rFonts w:eastAsia="Calibri" w:cs="Times New Roman"/>
          <w:b w:val="1"/>
          <w:bCs w:val="1"/>
        </w:rPr>
      </w:pPr>
      <w:r w:rsidRPr="56E8AF71" w:rsidR="00D56592">
        <w:rPr>
          <w:rFonts w:eastAsia="Calibri" w:cs="Times New Roman"/>
          <w:b w:val="1"/>
          <w:bCs w:val="1"/>
        </w:rPr>
        <w:t>Typy pomieszczeń</w:t>
      </w:r>
      <w:r w:rsidRPr="56E8AF71" w:rsidR="00AC7CEB">
        <w:rPr>
          <w:rFonts w:eastAsia="Calibri" w:cs="Times New Roman"/>
          <w:b w:val="1"/>
          <w:bCs w:val="1"/>
        </w:rPr>
        <w:t>, z których składają się ww. budynki</w:t>
      </w:r>
      <w:r w:rsidRPr="56E8AF71" w:rsidR="00D56592">
        <w:rPr>
          <w:rFonts w:eastAsia="Calibri" w:cs="Times New Roman"/>
          <w:b w:val="1"/>
          <w:bCs w:val="1"/>
        </w:rPr>
        <w:t xml:space="preserve">: </w:t>
      </w:r>
    </w:p>
    <w:p w:rsidR="00D56592" w:rsidP="00AC7CEB" w:rsidRDefault="00D56592" w14:paraId="6C716877" w14:textId="0CE7D73D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a) biura  </w:t>
      </w:r>
    </w:p>
    <w:p w:rsidR="00D56592" w:rsidP="00AC7CEB" w:rsidRDefault="00D56592" w14:paraId="67EBC46A" w14:textId="74A75D34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>b) laboratoria</w:t>
      </w:r>
    </w:p>
    <w:p w:rsidR="00D56592" w:rsidP="00AC7CEB" w:rsidRDefault="00D56592" w14:paraId="1249E909" w14:textId="10C06878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c) sale konferencyjne </w:t>
      </w:r>
    </w:p>
    <w:p w:rsidR="00D56592" w:rsidP="00AC7CEB" w:rsidRDefault="00D56592" w14:paraId="4D98CFC4" w14:textId="0BD3C75E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>d) sala sportowa</w:t>
      </w:r>
    </w:p>
    <w:p w:rsidR="00D56592" w:rsidP="00AC7CEB" w:rsidRDefault="00D56592" w14:paraId="08BD1D40" w14:textId="1CA7BFEB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>e) pokoje gościnne</w:t>
      </w:r>
    </w:p>
    <w:p w:rsidR="00D56592" w:rsidP="00AC7CEB" w:rsidRDefault="00D56592" w14:paraId="732E56CD" w14:textId="35B5829C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>f) kuchnie</w:t>
      </w:r>
    </w:p>
    <w:p w:rsidR="00D56592" w:rsidP="00AC7CEB" w:rsidRDefault="00D56592" w14:paraId="544EB4E3" w14:textId="7E293777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>g) toalety</w:t>
      </w:r>
    </w:p>
    <w:p w:rsidR="00D56592" w:rsidP="002A236B" w:rsidRDefault="7BB0022B" w14:paraId="0B1A445A" w14:textId="3709A8FF">
      <w:pPr>
        <w:spacing w:after="0" w:line="240" w:lineRule="auto"/>
        <w:rPr>
          <w:rFonts w:eastAsia="Calibri" w:cs="Times New Roman"/>
        </w:rPr>
      </w:pPr>
      <w:r w:rsidRPr="51A44A12" w:rsidR="5CAA7455">
        <w:rPr>
          <w:rFonts w:eastAsia="Calibri" w:cs="Times New Roman"/>
        </w:rPr>
        <w:t>h) części wspólne, w który skład wchodzą klatki schodowe,</w:t>
      </w:r>
      <w:r w:rsidRPr="51A44A12" w:rsidR="5CAA7455">
        <w:rPr>
          <w:rFonts w:eastAsia="Calibri" w:cs="Times New Roman"/>
        </w:rPr>
        <w:t xml:space="preserve"> </w:t>
      </w:r>
      <w:r w:rsidRPr="51A44A12" w:rsidR="72E98A36">
        <w:rPr>
          <w:rFonts w:eastAsia="Calibri" w:cs="Times New Roman"/>
        </w:rPr>
        <w:t xml:space="preserve">windy, </w:t>
      </w:r>
      <w:r w:rsidRPr="51A44A12" w:rsidR="72E98A36">
        <w:rPr>
          <w:rFonts w:eastAsia="Calibri" w:cs="Times New Roman"/>
        </w:rPr>
        <w:t>korytarze</w:t>
      </w:r>
      <w:r w:rsidRPr="51A44A12" w:rsidR="6DC521BB">
        <w:rPr>
          <w:rFonts w:eastAsia="Calibri" w:cs="Times New Roman"/>
        </w:rPr>
        <w:t>, pomieszczenia techniczne</w:t>
      </w:r>
      <w:r w:rsidRPr="51A44A12" w:rsidR="72E98A36">
        <w:rPr>
          <w:rFonts w:eastAsia="Calibri" w:cs="Times New Roman"/>
        </w:rPr>
        <w:t xml:space="preserve">. </w:t>
      </w:r>
    </w:p>
    <w:p w:rsidR="00AC7CEB" w:rsidP="00AC7CEB" w:rsidRDefault="00AC7CEB" w14:paraId="15D2C86B" w14:textId="77777777">
      <w:pPr>
        <w:spacing w:after="0" w:line="240" w:lineRule="auto"/>
        <w:rPr>
          <w:rFonts w:eastAsia="Calibri" w:cs="Times New Roman"/>
          <w:szCs w:val="20"/>
        </w:rPr>
      </w:pPr>
    </w:p>
    <w:p w:rsidRPr="00755028" w:rsidR="00AC7CEB" w:rsidP="00AC7CEB" w:rsidRDefault="00AC7CEB" w14:paraId="2FC1E5B4" w14:textId="4AF1DF9D">
      <w:pPr>
        <w:spacing w:after="0" w:line="240" w:lineRule="auto"/>
        <w:rPr>
          <w:rFonts w:eastAsia="Calibri" w:cs="Times New Roman"/>
          <w:b/>
          <w:bCs/>
          <w:szCs w:val="20"/>
        </w:rPr>
      </w:pPr>
      <w:r w:rsidRPr="00755028">
        <w:rPr>
          <w:rFonts w:eastAsia="Calibri" w:cs="Times New Roman"/>
          <w:b/>
          <w:bCs/>
          <w:szCs w:val="20"/>
        </w:rPr>
        <w:t xml:space="preserve">Środki czystości oraz sprzęt do sprzątania: </w:t>
      </w:r>
    </w:p>
    <w:p w:rsidR="00AC7CEB" w:rsidP="002A236B" w:rsidRDefault="176FA29B" w14:paraId="27A66042" w14:textId="0B83507E">
      <w:pPr>
        <w:spacing w:after="0" w:line="240" w:lineRule="auto"/>
        <w:rPr>
          <w:rFonts w:eastAsia="Calibri" w:cs="Times New Roman"/>
        </w:rPr>
      </w:pPr>
      <w:r w:rsidRPr="51A44A12" w:rsidR="72E98A36">
        <w:rPr>
          <w:rFonts w:eastAsia="Calibri" w:cs="Times New Roman"/>
        </w:rPr>
        <w:t>Wykonawca przed podpisaniem umowy przedłoży wykaz środków czystości</w:t>
      </w:r>
      <w:r w:rsidRPr="51A44A12" w:rsidR="1E66DBC2">
        <w:rPr>
          <w:rFonts w:eastAsia="Calibri" w:cs="Times New Roman"/>
        </w:rPr>
        <w:t>, dezynfekujących</w:t>
      </w:r>
      <w:r w:rsidRPr="51A44A12" w:rsidR="72E98A36">
        <w:rPr>
          <w:rFonts w:eastAsia="Calibri" w:cs="Times New Roman"/>
        </w:rPr>
        <w:t xml:space="preserve"> i środków higienicznych przewidzianych do realizacji zamówienia, </w:t>
      </w:r>
      <w:r w:rsidRPr="51A44A12" w:rsidR="7F3E75D3">
        <w:rPr>
          <w:rFonts w:eastAsia="Calibri" w:cs="Times New Roman"/>
        </w:rPr>
        <w:t xml:space="preserve">wraz z kartami </w:t>
      </w:r>
      <w:r w:rsidRPr="51A44A12" w:rsidR="0B756ECF">
        <w:rPr>
          <w:rFonts w:eastAsia="Calibri" w:cs="Times New Roman"/>
        </w:rPr>
        <w:t>charakterystyki</w:t>
      </w:r>
      <w:r w:rsidRPr="51A44A12" w:rsidR="72E98A36">
        <w:rPr>
          <w:rFonts w:eastAsia="Calibri" w:cs="Times New Roman"/>
        </w:rPr>
        <w:t xml:space="preserve"> </w:t>
      </w:r>
      <w:r w:rsidRPr="51A44A12" w:rsidR="72E98A36">
        <w:rPr>
          <w:rFonts w:eastAsia="Calibri" w:cs="Times New Roman"/>
        </w:rPr>
        <w:t>producenta zgodnie z ustawodawstwem obowiązującym na terenie Polski oraz UE.</w:t>
      </w:r>
      <w:r w:rsidRPr="51A44A12" w:rsidR="6E16551B">
        <w:rPr>
          <w:rFonts w:eastAsia="Calibri" w:cs="Times New Roman"/>
        </w:rPr>
        <w:t xml:space="preserve"> </w:t>
      </w:r>
      <w:r w:rsidRPr="51A44A12" w:rsidR="759F0ED5">
        <w:rPr>
          <w:rFonts w:eastAsia="Calibri" w:cs="Times New Roman"/>
        </w:rPr>
        <w:t>Ś</w:t>
      </w:r>
      <w:r w:rsidRPr="51A44A12" w:rsidR="6E16551B">
        <w:rPr>
          <w:rFonts w:eastAsia="Calibri" w:cs="Times New Roman"/>
        </w:rPr>
        <w:t>rodki</w:t>
      </w:r>
      <w:r w:rsidRPr="51A44A12" w:rsidR="72E98A36">
        <w:rPr>
          <w:rFonts w:eastAsia="Calibri" w:cs="Times New Roman"/>
        </w:rPr>
        <w:t xml:space="preserve"> </w:t>
      </w:r>
      <w:r w:rsidRPr="51A44A12" w:rsidR="759F0ED5">
        <w:rPr>
          <w:rFonts w:eastAsia="Calibri" w:cs="Times New Roman"/>
        </w:rPr>
        <w:t xml:space="preserve">dezynfekujące musza znajdować się w aktualnym wykazie preparatów biobójczych URPL. </w:t>
      </w:r>
      <w:r w:rsidRPr="51A44A12" w:rsidR="72E98A36">
        <w:rPr>
          <w:rFonts w:eastAsia="Calibri" w:cs="Times New Roman"/>
        </w:rPr>
        <w:t xml:space="preserve">Przed podpisaniem umowy wykaz środków czystości musi zostać zaakceptowany przez Zamawiającego. </w:t>
      </w:r>
    </w:p>
    <w:p w:rsidR="00AC7CEB" w:rsidP="00AC7CEB" w:rsidRDefault="00AC7CEB" w14:paraId="77A8340E" w14:textId="33B1B33C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Wykonawca do wykonania zamówienia użyje własnego, odpowiedniego do zakresu wykonywanych czynności sprzętu ręcznego i mechanicznego odpowiedniego do rodzaju sprzątanych powierzchni. </w:t>
      </w:r>
      <w:r w:rsidRPr="00AC7CEB">
        <w:rPr>
          <w:rFonts w:eastAsia="Calibri" w:cs="Times New Roman"/>
          <w:szCs w:val="20"/>
        </w:rPr>
        <w:t>Środki</w:t>
      </w:r>
      <w:r>
        <w:rPr>
          <w:rFonts w:eastAsia="Calibri" w:cs="Times New Roman"/>
          <w:szCs w:val="20"/>
        </w:rPr>
        <w:t xml:space="preserve"> czystości</w:t>
      </w:r>
      <w:r w:rsidRPr="00AC7CEB">
        <w:rPr>
          <w:rFonts w:eastAsia="Calibri" w:cs="Times New Roman"/>
          <w:szCs w:val="20"/>
        </w:rPr>
        <w:t xml:space="preserve"> powinny być bardzo dobrej jakości, ekologiczne, dopuszczone do użytkowania i obrotu na rynku polskim, odpowiednie do rodzaju sprzątanej powierzchni, z ważną datą przydatności, biologicznie neutralne, nie drażniące oczu, dróg oddechowych, przechowywane w oryginalnych opakowaniach</w:t>
      </w:r>
      <w:r>
        <w:rPr>
          <w:rFonts w:eastAsia="Calibri" w:cs="Times New Roman"/>
          <w:szCs w:val="20"/>
        </w:rPr>
        <w:t xml:space="preserve">. </w:t>
      </w:r>
    </w:p>
    <w:p w:rsidR="00AC7CEB" w:rsidP="00AC7CEB" w:rsidRDefault="00AC7CEB" w14:paraId="03CD8ED9" w14:textId="3A302C0A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Załącznik nr 1 do niniejszego OPZ opisuje, wymagania jakie muszą spełniać środki czystości wykorzystywane do sprzątania laboratoriów. </w:t>
      </w:r>
    </w:p>
    <w:p w:rsidR="00755028" w:rsidP="00AC7CEB" w:rsidRDefault="00AC7CEB" w14:paraId="43D4959D" w14:textId="6A8650C8">
      <w:pPr>
        <w:spacing w:after="0" w:line="240" w:lineRule="auto"/>
        <w:rPr>
          <w:rFonts w:eastAsia="Calibri" w:cs="Times New Roman"/>
          <w:szCs w:val="20"/>
        </w:rPr>
      </w:pPr>
      <w:r w:rsidRPr="00AC7CEB">
        <w:rPr>
          <w:rFonts w:eastAsia="Calibri" w:cs="Times New Roman"/>
          <w:szCs w:val="20"/>
        </w:rPr>
        <w:t xml:space="preserve">Wykonawca zobowiązuje się do utrzymania w czystości ścierek, </w:t>
      </w:r>
      <w:proofErr w:type="spellStart"/>
      <w:r w:rsidRPr="00AC7CEB">
        <w:rPr>
          <w:rFonts w:eastAsia="Calibri" w:cs="Times New Roman"/>
          <w:szCs w:val="20"/>
        </w:rPr>
        <w:t>mopów</w:t>
      </w:r>
      <w:proofErr w:type="spellEnd"/>
      <w:r w:rsidRPr="00AC7CEB">
        <w:rPr>
          <w:rFonts w:eastAsia="Calibri" w:cs="Times New Roman"/>
          <w:szCs w:val="20"/>
        </w:rPr>
        <w:t>, szczotek i innych akcesoriów służących do sprzątania poprzez ich częstą wymianę.</w:t>
      </w:r>
    </w:p>
    <w:p w:rsidR="008F0CA6" w:rsidP="00AC7CEB" w:rsidRDefault="008F0CA6" w14:paraId="6E706CD9" w14:textId="77777777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>Zamawiający ma prawo przeprowadzić w dowolnym czasie kontrolę używanych środków czystości w obecności lub bez obecności przedstawiciela Wykonawcy, na okoliczność, której zostanie sporządzona notatka służbowa.</w:t>
      </w:r>
    </w:p>
    <w:p w:rsidRPr="008F0CA6" w:rsidR="008F0CA6" w:rsidP="7EE8FA33" w:rsidRDefault="008F0CA6" w14:paraId="5E52F414" w14:textId="117F73B5">
      <w:pPr>
        <w:spacing w:after="0" w:line="240" w:lineRule="auto"/>
        <w:rPr>
          <w:rFonts w:eastAsia="Calibri" w:cs="Times New Roman"/>
        </w:rPr>
      </w:pPr>
      <w:r w:rsidRPr="51A44A12" w:rsidR="067D1706">
        <w:rPr>
          <w:rFonts w:eastAsia="Calibri" w:cs="Times New Roman"/>
        </w:rPr>
        <w:t>Papier toaletowy – minimum 2-warstwowy, wykonany w 100% z celulozy, biały, miękki, w rolkach standard i duże rolki w wybranych lokalizacjach. Ręczniki papierowe dwuwarstwowe składane (celuloza 100</w:t>
      </w:r>
      <w:r w:rsidRPr="51A44A12" w:rsidR="79485CB8">
        <w:rPr>
          <w:rFonts w:eastAsia="Calibri" w:cs="Times New Roman"/>
        </w:rPr>
        <w:t>%)</w:t>
      </w:r>
      <w:r w:rsidRPr="51A44A12" w:rsidR="067D1706">
        <w:rPr>
          <w:rFonts w:eastAsia="Calibri" w:cs="Times New Roman"/>
        </w:rPr>
        <w:t xml:space="preserve"> białe, bezzapachowe do podajników typu „ZZ” dopuszczone do bezpośredniego kontaktu z żywnością oraz do podajników FLEXROLL na wybranych lokalizacjach o gramaturze 36 gram/</w:t>
      </w:r>
      <w:r w:rsidRPr="51A44A12" w:rsidR="067D1706">
        <w:rPr>
          <w:rFonts w:eastAsia="Calibri" w:cs="Times New Roman"/>
        </w:rPr>
        <w:t>mkw</w:t>
      </w:r>
      <w:r w:rsidRPr="51A44A12" w:rsidR="067D1706">
        <w:rPr>
          <w:rFonts w:eastAsia="Calibri" w:cs="Times New Roman"/>
        </w:rPr>
        <w:t xml:space="preserve"> i 100% celulozy.</w:t>
      </w:r>
    </w:p>
    <w:p w:rsidR="00AC7CEB" w:rsidP="00AC7CEB" w:rsidRDefault="00AC7CEB" w14:paraId="2421DCE8" w14:textId="77777777">
      <w:pPr>
        <w:spacing w:after="0" w:line="240" w:lineRule="auto"/>
        <w:rPr>
          <w:rFonts w:eastAsia="Calibri" w:cs="Times New Roman"/>
          <w:szCs w:val="20"/>
        </w:rPr>
      </w:pPr>
    </w:p>
    <w:p w:rsidRPr="00755028" w:rsidR="00755028" w:rsidP="002A236B" w:rsidRDefault="4E91565B" w14:paraId="6D597D97" w14:textId="2D9DF35F">
      <w:pPr>
        <w:spacing w:after="0" w:line="240" w:lineRule="auto"/>
        <w:rPr>
          <w:rFonts w:eastAsia="Calibri" w:cs="Times New Roman"/>
          <w:b w:val="1"/>
          <w:bCs w:val="1"/>
        </w:rPr>
      </w:pPr>
      <w:r w:rsidRPr="56E8AF71" w:rsidR="4E91565B">
        <w:rPr>
          <w:rFonts w:eastAsia="Calibri" w:cs="Times New Roman"/>
          <w:b w:val="1"/>
          <w:bCs w:val="1"/>
        </w:rPr>
        <w:t>Zakres sprzątania</w:t>
      </w:r>
      <w:r w:rsidRPr="56E8AF71" w:rsidR="5B92B2B3">
        <w:rPr>
          <w:rFonts w:eastAsia="Calibri" w:cs="Times New Roman"/>
          <w:b w:val="1"/>
          <w:bCs w:val="1"/>
        </w:rPr>
        <w:t xml:space="preserve"> (budynki, A, B, C, E)</w:t>
      </w:r>
      <w:r w:rsidRPr="56E8AF71" w:rsidR="4E91565B">
        <w:rPr>
          <w:rFonts w:eastAsia="Calibri" w:cs="Times New Roman"/>
          <w:b w:val="1"/>
          <w:bCs w:val="1"/>
        </w:rPr>
        <w:t xml:space="preserve">: </w:t>
      </w:r>
    </w:p>
    <w:p w:rsidR="008F0CA6" w:rsidP="002A236B" w:rsidRDefault="3F34BFD2" w14:paraId="5A74A253" w14:textId="252D5880">
      <w:pPr>
        <w:spacing w:after="0" w:line="240" w:lineRule="auto"/>
        <w:rPr>
          <w:rFonts w:eastAsia="Calibri" w:cs="Times New Roman"/>
        </w:rPr>
      </w:pPr>
      <w:r w:rsidRPr="56E8AF71" w:rsidR="30DE1431">
        <w:rPr>
          <w:rFonts w:eastAsia="Calibri" w:cs="Times New Roman"/>
        </w:rPr>
        <w:t xml:space="preserve">1) Codziennie </w:t>
      </w:r>
      <w:r w:rsidRPr="56E8AF71" w:rsidR="30DE1431">
        <w:rPr>
          <w:rFonts w:eastAsia="Calibri" w:cs="Times New Roman"/>
        </w:rPr>
        <w:t xml:space="preserve">– </w:t>
      </w:r>
      <w:r w:rsidRPr="56E8AF71" w:rsidR="30DE1431">
        <w:rPr>
          <w:rFonts w:eastAsia="Calibri" w:cs="Times New Roman"/>
        </w:rPr>
        <w:t>używane laboratoria</w:t>
      </w:r>
      <w:r w:rsidRPr="56E8AF71" w:rsidR="6D077162">
        <w:rPr>
          <w:rFonts w:eastAsia="Calibri" w:cs="Times New Roman"/>
        </w:rPr>
        <w:t xml:space="preserve"> </w:t>
      </w:r>
      <w:r w:rsidRPr="56E8AF71" w:rsidR="26BF0B1D">
        <w:rPr>
          <w:rFonts w:eastAsia="Calibri" w:cs="Times New Roman"/>
        </w:rPr>
        <w:t xml:space="preserve">ok. 8222 m2 </w:t>
      </w:r>
      <w:r w:rsidRPr="56E8AF71" w:rsidR="26BF0B1D">
        <w:rPr>
          <w:rFonts w:eastAsia="Calibri" w:cs="Times New Roman"/>
        </w:rPr>
        <w:t xml:space="preserve">powierzchni </w:t>
      </w:r>
      <w:r w:rsidRPr="56E8AF71" w:rsidR="6D077162">
        <w:rPr>
          <w:rFonts w:eastAsia="Calibri" w:cs="Times New Roman"/>
        </w:rPr>
        <w:t>(</w:t>
      </w:r>
      <w:r w:rsidRPr="56E8AF71" w:rsidR="6D077162">
        <w:rPr>
          <w:rFonts w:eastAsia="Calibri" w:cs="Times New Roman"/>
        </w:rPr>
        <w:t>tylko mycie podłóg)</w:t>
      </w:r>
      <w:r w:rsidRPr="56E8AF71" w:rsidR="30DE1431">
        <w:rPr>
          <w:rFonts w:eastAsia="Calibri" w:cs="Times New Roman"/>
        </w:rPr>
        <w:t>, kluczowe biura</w:t>
      </w:r>
      <w:r w:rsidRPr="56E8AF71" w:rsidR="1D7AF707">
        <w:rPr>
          <w:rFonts w:eastAsia="Calibri" w:cs="Times New Roman"/>
        </w:rPr>
        <w:t xml:space="preserve">, pomieszczenia najemców znajdujących się w budynku C, </w:t>
      </w:r>
      <w:r w:rsidRPr="56E8AF71" w:rsidR="30DE1431">
        <w:rPr>
          <w:rFonts w:eastAsia="Calibri" w:cs="Times New Roman"/>
        </w:rPr>
        <w:t>toalety, kuchnie, ciągi komunikacyjne</w:t>
      </w:r>
      <w:r w:rsidRPr="56E8AF71" w:rsidR="1A0CE528">
        <w:rPr>
          <w:rFonts w:eastAsia="Calibri" w:cs="Times New Roman"/>
        </w:rPr>
        <w:t xml:space="preserve"> oraz windy</w:t>
      </w:r>
      <w:r w:rsidRPr="56E8AF71" w:rsidR="30DE1431">
        <w:rPr>
          <w:rFonts w:eastAsia="Calibri" w:cs="Times New Roman"/>
        </w:rPr>
        <w:t xml:space="preserve">. W zakres wychodzi: zamiatanie, mycie, odkurzanie podłóg, czyszczenie i wycieranie kurzu z powierzchni sprzętów biurowych (np. szafy, szafki kuchenne, biurka, stoły itp. z wyjątkiem komputerów i ich osprzętu) oraz wyposażenia pomieszczeń (np. zabudowy meblowe, listwy odbojowe, drzwi, parapety, grzejniki itp.), opróżnianie koszy ze śmieci wraz z workami, wyposażenie koszy w nowe worki foliowe, czyszczenie urządzeń sanitarnych wraz z utrzymaniem ich w ciągłej czystości (miski sedesowe, pisuary, umywalki, kabiny natryskowe), stałe uzupełnienie w papier toaletowy, ręczniki do wycierania rąk oraz mydło. Toalety powinny być sprzątane i </w:t>
      </w:r>
      <w:r w:rsidRPr="56E8AF71" w:rsidR="30DE1431">
        <w:rPr>
          <w:rFonts w:eastAsia="Calibri" w:cs="Times New Roman"/>
        </w:rPr>
        <w:t>dezynfekowane</w:t>
      </w:r>
      <w:r w:rsidRPr="56E8AF71" w:rsidR="30DE1431">
        <w:rPr>
          <w:rFonts w:eastAsia="Calibri" w:cs="Times New Roman"/>
        </w:rPr>
        <w:t xml:space="preserve"> w miarę zaistniałych potrzeb, minimum raz dziennie.</w:t>
      </w:r>
    </w:p>
    <w:p w:rsidR="00092422" w:rsidP="00AC7CEB" w:rsidRDefault="00092422" w14:paraId="11912363" w14:textId="77777777">
      <w:pPr>
        <w:spacing w:after="0" w:line="240" w:lineRule="auto"/>
        <w:rPr>
          <w:rFonts w:eastAsia="Calibri" w:cs="Times New Roman"/>
          <w:szCs w:val="20"/>
        </w:rPr>
      </w:pPr>
    </w:p>
    <w:p w:rsidR="00092422" w:rsidP="51A44A12" w:rsidRDefault="00092422" w14:paraId="1A2036A3" w14:textId="26E6316F">
      <w:pPr>
        <w:spacing w:after="0" w:line="240" w:lineRule="auto"/>
        <w:rPr>
          <w:rFonts w:eastAsia="Calibri" w:cs="Times New Roman"/>
        </w:rPr>
      </w:pPr>
      <w:r w:rsidRPr="56E8AF71" w:rsidR="6D3DBBB5">
        <w:rPr>
          <w:rFonts w:eastAsia="Calibri" w:cs="Times New Roman"/>
        </w:rPr>
        <w:t xml:space="preserve">2) Co 2 dzień – </w:t>
      </w:r>
      <w:r w:rsidRPr="56E8AF71" w:rsidR="6D3DBBB5">
        <w:rPr>
          <w:rFonts w:eastAsia="Calibri" w:cs="Times New Roman"/>
        </w:rPr>
        <w:t>pozostałe biura</w:t>
      </w:r>
      <w:r w:rsidRPr="56E8AF71" w:rsidR="6D3DBBB5">
        <w:rPr>
          <w:rFonts w:eastAsia="Calibri" w:cs="Times New Roman"/>
        </w:rPr>
        <w:t>.</w:t>
      </w:r>
      <w:r w:rsidRPr="56E8AF71" w:rsidR="6D3DBBB5">
        <w:rPr>
          <w:rFonts w:eastAsia="Calibri" w:cs="Times New Roman"/>
        </w:rPr>
        <w:t xml:space="preserve"> W zakres wychodzi: zamiatanie, mycie, odkurzanie podłóg, </w:t>
      </w:r>
      <w:r w:rsidRPr="56E8AF71" w:rsidR="6D3DBBB5">
        <w:rPr>
          <w:rFonts w:eastAsia="Calibri" w:cs="Times New Roman"/>
        </w:rPr>
        <w:t>czyszczenie i wycieranie kurzu z powierzchni sprzętów biurowych (np. szafy, szafki kuchenne, biurka, stoły itp. z wyjątkiem komputerów i ich osprzętu)</w:t>
      </w:r>
      <w:r w:rsidRPr="56E8AF71" w:rsidR="6D3DBBB5">
        <w:rPr>
          <w:rFonts w:eastAsia="Calibri" w:cs="Times New Roman"/>
        </w:rPr>
        <w:t xml:space="preserve"> </w:t>
      </w:r>
      <w:r w:rsidRPr="56E8AF71" w:rsidR="6D3DBBB5">
        <w:rPr>
          <w:rFonts w:eastAsia="Calibri" w:cs="Times New Roman"/>
        </w:rPr>
        <w:t>oraz wyposażenia pomieszczeń (np. zabudowy meblowe, listwy odbojowe, drzwi, parapety, grzejniki itp.)</w:t>
      </w:r>
      <w:r w:rsidRPr="56E8AF71" w:rsidR="6D3DBBB5">
        <w:rPr>
          <w:rFonts w:eastAsia="Calibri" w:cs="Times New Roman"/>
        </w:rPr>
        <w:t xml:space="preserve">, </w:t>
      </w:r>
      <w:r w:rsidRPr="56E8AF71" w:rsidR="6D3DBBB5">
        <w:rPr>
          <w:rFonts w:eastAsia="Calibri" w:cs="Times New Roman"/>
        </w:rPr>
        <w:t>opróżnianie koszy ze śmieci wraz z workami</w:t>
      </w:r>
      <w:r w:rsidRPr="56E8AF71" w:rsidR="6D3DBBB5">
        <w:rPr>
          <w:rFonts w:eastAsia="Calibri" w:cs="Times New Roman"/>
        </w:rPr>
        <w:t xml:space="preserve">, </w:t>
      </w:r>
      <w:r w:rsidRPr="56E8AF71" w:rsidR="6D3DBBB5">
        <w:rPr>
          <w:rFonts w:eastAsia="Calibri" w:cs="Times New Roman"/>
        </w:rPr>
        <w:t>wyposażenie koszy w nowe worki foliowe</w:t>
      </w:r>
      <w:r w:rsidRPr="56E8AF71" w:rsidR="6D3DBBB5">
        <w:rPr>
          <w:rFonts w:eastAsia="Calibri" w:cs="Times New Roman"/>
        </w:rPr>
        <w:t xml:space="preserve">. </w:t>
      </w:r>
    </w:p>
    <w:p w:rsidR="00092422" w:rsidP="56E8AF71" w:rsidRDefault="00092422" w14:paraId="5CD9CBD0" w14:textId="46FA9665">
      <w:pPr>
        <w:pStyle w:val="Normal"/>
        <w:spacing w:after="0" w:line="240" w:lineRule="auto"/>
        <w:rPr>
          <w:rFonts w:eastAsia="Calibri" w:cs="Times New Roman"/>
        </w:rPr>
      </w:pPr>
    </w:p>
    <w:p w:rsidR="00092422" w:rsidP="56E8AF71" w:rsidRDefault="5B92B2B3" w14:paraId="28F11E04" w14:textId="0E5D856B">
      <w:pPr>
        <w:pStyle w:val="Normal"/>
        <w:spacing w:after="0" w:line="240" w:lineRule="auto"/>
        <w:rPr>
          <w:rFonts w:eastAsia="Calibri" w:cs="Times New Roman"/>
        </w:rPr>
      </w:pPr>
      <w:r w:rsidRPr="56E8AF71" w:rsidR="176B5459">
        <w:rPr>
          <w:rFonts w:eastAsia="Calibri" w:cs="Times New Roman"/>
        </w:rPr>
        <w:t>3</w:t>
      </w:r>
      <w:r w:rsidRPr="56E8AF71" w:rsidR="1D7AF707">
        <w:rPr>
          <w:rFonts w:eastAsia="Calibri" w:cs="Times New Roman"/>
        </w:rPr>
        <w:t xml:space="preserve">) Raz w miesiącu – odkurzanie piwnic, </w:t>
      </w:r>
      <w:r w:rsidRPr="56E8AF71" w:rsidR="1D7AF707">
        <w:rPr>
          <w:rFonts w:eastAsia="Calibri" w:cs="Times New Roman"/>
        </w:rPr>
        <w:t>pomieszczeń technicznych</w:t>
      </w:r>
      <w:r w:rsidRPr="56E8AF71" w:rsidR="1D7AF707">
        <w:rPr>
          <w:rFonts w:eastAsia="Calibri" w:cs="Times New Roman"/>
        </w:rPr>
        <w:t>, mycie drzwi wewnętrznych i zewnętrznych, mycie lodówek, mikrofalówek</w:t>
      </w:r>
      <w:r w:rsidRPr="56E8AF71" w:rsidR="244773B9">
        <w:rPr>
          <w:rFonts w:eastAsia="Calibri" w:cs="Times New Roman"/>
        </w:rPr>
        <w:t>, czyszczenie i wycieranie poręczy i balustrad oraz listew odbojowych na klatkach schodowych i ciągach komunikacyjnych, czyszczenie i usuwanie powstałych zabrudzeń ścianek szklanych i z tworzyw sztucznych (przeszklenia wewnętrzne na ciągach komunikacyjnych, itp.).</w:t>
      </w:r>
      <w:r w:rsidRPr="56E8AF71" w:rsidR="1D7AF707">
        <w:rPr>
          <w:rFonts w:eastAsia="Calibri" w:cs="Times New Roman"/>
        </w:rPr>
        <w:t xml:space="preserve"> </w:t>
      </w:r>
    </w:p>
    <w:p w:rsidR="00092422" w:rsidP="00092422" w:rsidRDefault="00092422" w14:paraId="1D2C227C" w14:textId="77777777">
      <w:pPr>
        <w:spacing w:after="0" w:line="240" w:lineRule="auto"/>
        <w:rPr>
          <w:rFonts w:eastAsia="Calibri" w:cs="Times New Roman"/>
          <w:szCs w:val="20"/>
        </w:rPr>
      </w:pPr>
    </w:p>
    <w:p w:rsidR="00092422" w:rsidP="002A236B" w:rsidRDefault="5B92B2B3" w14:paraId="76812E3E" w14:textId="37DA2D8E">
      <w:pPr>
        <w:spacing w:after="0" w:line="240" w:lineRule="auto"/>
        <w:rPr>
          <w:rFonts w:eastAsia="Calibri" w:cs="Times New Roman"/>
          <w:b w:val="1"/>
          <w:bCs w:val="1"/>
        </w:rPr>
      </w:pPr>
      <w:r w:rsidRPr="51A44A12" w:rsidR="1D7AF707">
        <w:rPr>
          <w:rFonts w:eastAsia="Calibri" w:cs="Times New Roman"/>
          <w:b w:val="1"/>
          <w:bCs w:val="1"/>
        </w:rPr>
        <w:t xml:space="preserve">Zakres sprzątania (budynek D i </w:t>
      </w:r>
      <w:r w:rsidRPr="51A44A12" w:rsidR="1D7AF707">
        <w:rPr>
          <w:rFonts w:eastAsia="Calibri" w:cs="Times New Roman"/>
          <w:b w:val="1"/>
          <w:bCs w:val="1"/>
        </w:rPr>
        <w:t>sala sportowa</w:t>
      </w:r>
      <w:r w:rsidRPr="51A44A12" w:rsidR="1D7AF707">
        <w:rPr>
          <w:rFonts w:eastAsia="Calibri" w:cs="Times New Roman"/>
          <w:b w:val="1"/>
          <w:bCs w:val="1"/>
        </w:rPr>
        <w:t xml:space="preserve">): </w:t>
      </w:r>
    </w:p>
    <w:p w:rsidR="00092422" w:rsidP="002A236B" w:rsidRDefault="5B92B2B3" w14:paraId="12014EF0" w14:textId="32FA5C2C">
      <w:pPr>
        <w:spacing w:after="0" w:line="240" w:lineRule="auto"/>
        <w:rPr>
          <w:rFonts w:eastAsia="Calibri" w:cs="Times New Roman"/>
        </w:rPr>
      </w:pPr>
      <w:r w:rsidRPr="56E8AF71" w:rsidR="1D7AF707">
        <w:rPr>
          <w:rFonts w:eastAsia="Calibri" w:cs="Times New Roman"/>
        </w:rPr>
        <w:t>Budynek D raz sala sportowa nie są używane ciągle. Sprzątanie ich będzie się odbywało zgodnie z bieżącym zapotrzebowaniem. Zamawiający będzie zgłaszał zapotrzebowanie 3 dni przed koniecznością posprzątania pomieszczeń</w:t>
      </w:r>
      <w:r w:rsidRPr="56E8AF71" w:rsidR="41F614BF">
        <w:rPr>
          <w:rFonts w:eastAsia="Calibri" w:cs="Times New Roman"/>
        </w:rPr>
        <w:t xml:space="preserve"> </w:t>
      </w:r>
      <w:r w:rsidRPr="56E8AF71" w:rsidR="41F614BF">
        <w:rPr>
          <w:rFonts w:eastAsia="Calibri" w:cs="Times New Roman"/>
        </w:rPr>
        <w:t>w tym określi zakres prac.</w:t>
      </w:r>
      <w:r w:rsidRPr="56E8AF71" w:rsidR="38EFA214">
        <w:rPr>
          <w:rFonts w:eastAsia="Calibri" w:cs="Times New Roman"/>
        </w:rPr>
        <w:t xml:space="preserve"> Zakres prac będzie dotyczył zamiatania i mycia podłóg.</w:t>
      </w:r>
    </w:p>
    <w:p w:rsidR="00092422" w:rsidP="00092422" w:rsidRDefault="00092422" w14:paraId="400093B6" w14:textId="77777777">
      <w:pPr>
        <w:spacing w:after="0" w:line="240" w:lineRule="auto"/>
        <w:rPr>
          <w:rFonts w:eastAsia="Calibri" w:cs="Times New Roman"/>
          <w:szCs w:val="20"/>
        </w:rPr>
      </w:pPr>
    </w:p>
    <w:p w:rsidRPr="00092422" w:rsidR="00092422" w:rsidP="00092422" w:rsidRDefault="00092422" w14:paraId="45D24844" w14:textId="7AF36AC8">
      <w:pPr>
        <w:spacing w:after="0" w:line="240" w:lineRule="auto"/>
        <w:rPr>
          <w:rFonts w:eastAsia="Calibri" w:cs="Times New Roman"/>
          <w:b/>
          <w:bCs/>
          <w:szCs w:val="20"/>
        </w:rPr>
      </w:pPr>
      <w:r w:rsidRPr="00092422">
        <w:rPr>
          <w:rFonts w:eastAsia="Calibri" w:cs="Times New Roman"/>
          <w:b/>
          <w:bCs/>
          <w:szCs w:val="20"/>
        </w:rPr>
        <w:t xml:space="preserve">Zakres sprzątania (budynek 2): </w:t>
      </w:r>
    </w:p>
    <w:p w:rsidR="00092422" w:rsidP="00092422" w:rsidRDefault="00092422" w14:paraId="300B2F75" w14:textId="180C5507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W budynku 2 znajdują się sale konferencyjne, kuchnia, toalety, pralnia oraz pokoje gościnne. </w:t>
      </w:r>
    </w:p>
    <w:p w:rsidR="00092422" w:rsidP="00AC7CEB" w:rsidRDefault="00092422" w14:paraId="0942395A" w14:textId="16D72FC5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>Sale konferencyjne oraz kuchnia i toalety powinny być sprzątane raz w tygodniu. Pokoje gościnne zgodnie z harmonogramem rezerwacji pokojów gościnnych. Wykonawca będzie miał wgląd w harmonogram rezerwacji pokojów gościnnych w celu dostosowania harmonogramu sprzątania. W zakres czynności sprzątania pokojów gościnnych wchodzą: zamiatanie, mycie podłogi, odkurzanie materacy, zmiana pościeli, pranie i suszenie pościeli</w:t>
      </w:r>
      <w:r w:rsidR="00BE0EA1">
        <w:rPr>
          <w:rFonts w:eastAsia="Calibri" w:cs="Times New Roman"/>
          <w:szCs w:val="20"/>
        </w:rPr>
        <w:t xml:space="preserve"> i ręczników</w:t>
      </w:r>
      <w:r>
        <w:rPr>
          <w:rFonts w:eastAsia="Calibri" w:cs="Times New Roman"/>
          <w:szCs w:val="20"/>
        </w:rPr>
        <w:t xml:space="preserve">, prasowanie pościeli, mycie łazienek, </w:t>
      </w:r>
      <w:r w:rsidR="00BE0EA1">
        <w:rPr>
          <w:rFonts w:eastAsia="Calibri" w:cs="Times New Roman"/>
          <w:szCs w:val="20"/>
        </w:rPr>
        <w:t xml:space="preserve">wymiana ręczników, wycieranie kurzy, mycie luster i armatury łazienkowej. </w:t>
      </w:r>
    </w:p>
    <w:p w:rsidR="00BE0EA1" w:rsidP="00AC7CEB" w:rsidRDefault="00BE0EA1" w14:paraId="1B6DF493" w14:textId="77777777">
      <w:pPr>
        <w:spacing w:after="0" w:line="240" w:lineRule="auto"/>
        <w:rPr>
          <w:rFonts w:eastAsia="Calibri" w:cs="Times New Roman"/>
          <w:szCs w:val="20"/>
        </w:rPr>
      </w:pPr>
    </w:p>
    <w:p w:rsidRPr="00BE0EA1" w:rsidR="00092422" w:rsidP="002A236B" w:rsidRDefault="03EF848C" w14:paraId="089C45B6" w14:textId="6CEE700A">
      <w:pPr>
        <w:spacing w:after="0" w:line="240" w:lineRule="auto"/>
        <w:rPr>
          <w:rFonts w:eastAsia="Calibri" w:cs="Times New Roman"/>
          <w:b w:val="1"/>
          <w:bCs w:val="1"/>
        </w:rPr>
      </w:pPr>
      <w:r w:rsidRPr="51A44A12" w:rsidR="7C0FC975">
        <w:rPr>
          <w:rFonts w:eastAsia="Calibri" w:cs="Times New Roman"/>
          <w:b w:val="1"/>
          <w:bCs w:val="1"/>
        </w:rPr>
        <w:t>We</w:t>
      </w:r>
      <w:r w:rsidRPr="51A44A12" w:rsidR="7C0FC975">
        <w:rPr>
          <w:rFonts w:eastAsia="Calibri" w:cs="Times New Roman"/>
          <w:b w:val="1"/>
          <w:bCs w:val="1"/>
        </w:rPr>
        <w:t xml:space="preserve"> wszystkich budynkach: </w:t>
      </w:r>
    </w:p>
    <w:p w:rsidR="00092422" w:rsidP="00092422" w:rsidRDefault="00092422" w14:paraId="298A658C" w14:textId="7CB1023A">
      <w:pPr>
        <w:spacing w:after="0" w:line="240" w:lineRule="auto"/>
        <w:rPr>
          <w:rFonts w:eastAsia="Calibri" w:cs="Times New Roman"/>
          <w:szCs w:val="20"/>
        </w:rPr>
      </w:pPr>
      <w:r w:rsidRPr="008F0CA6">
        <w:rPr>
          <w:rFonts w:eastAsia="Calibri" w:cs="Times New Roman"/>
          <w:szCs w:val="20"/>
        </w:rPr>
        <w:t xml:space="preserve">W każdej toalecie i </w:t>
      </w:r>
      <w:r>
        <w:rPr>
          <w:rFonts w:eastAsia="Calibri" w:cs="Times New Roman"/>
          <w:szCs w:val="20"/>
        </w:rPr>
        <w:t>kuchni</w:t>
      </w:r>
      <w:r w:rsidRPr="008F0CA6">
        <w:rPr>
          <w:rFonts w:eastAsia="Calibri" w:cs="Times New Roman"/>
          <w:szCs w:val="20"/>
        </w:rPr>
        <w:t xml:space="preserve"> musi być umieszczona Karta Kontroli Sprzątania, (sporządzona według wzoru </w:t>
      </w:r>
      <w:r>
        <w:rPr>
          <w:rFonts w:eastAsia="Calibri" w:cs="Times New Roman"/>
          <w:szCs w:val="20"/>
        </w:rPr>
        <w:t>Wykonawcy</w:t>
      </w:r>
      <w:r w:rsidRPr="008F0CA6">
        <w:rPr>
          <w:rFonts w:eastAsia="Calibri" w:cs="Times New Roman"/>
          <w:szCs w:val="20"/>
        </w:rPr>
        <w:t>, zatwierdzona przez Z</w:t>
      </w:r>
      <w:r>
        <w:rPr>
          <w:rFonts w:eastAsia="Calibri" w:cs="Times New Roman"/>
          <w:szCs w:val="20"/>
        </w:rPr>
        <w:t>amawiającego</w:t>
      </w:r>
      <w:r w:rsidRPr="008F0CA6">
        <w:rPr>
          <w:rFonts w:eastAsia="Calibri" w:cs="Times New Roman"/>
          <w:szCs w:val="20"/>
        </w:rPr>
        <w:t>), do której osoba sprzątająca będzie miała obowiązek wpisać datę i godzinę sprzątania oraz swoje imię i nazwisko. Brak wpisu w Karcie Kontroli Sprzątania będzie oznaczać, że pomieszczenie nie było sprzątane.</w:t>
      </w:r>
      <w:r>
        <w:rPr>
          <w:rFonts w:eastAsia="Calibri" w:cs="Times New Roman"/>
          <w:szCs w:val="20"/>
        </w:rPr>
        <w:t xml:space="preserve"> </w:t>
      </w:r>
    </w:p>
    <w:p w:rsidR="00092422" w:rsidP="00092422" w:rsidRDefault="5B92B2B3" w14:paraId="3E8AC48D" w14:textId="5CF7BDBC">
      <w:pPr>
        <w:spacing w:after="0" w:line="240" w:lineRule="auto"/>
        <w:rPr>
          <w:rFonts w:eastAsia="Calibri" w:cs="Times New Roman"/>
          <w:szCs w:val="20"/>
        </w:rPr>
      </w:pPr>
      <w:r w:rsidRPr="002A236B">
        <w:rPr>
          <w:rFonts w:eastAsia="Calibri" w:cs="Times New Roman"/>
        </w:rPr>
        <w:t>Osoba nadzorująca wyznaczona przez Wykonawcę, będzie osobiście wraz z wyznaczonym pracownikiem Zamawiającego sprawdzać jakość wykonywanej usługi przynajmniej raz w tygodniu.</w:t>
      </w:r>
    </w:p>
    <w:p w:rsidR="00755028" w:rsidP="002A236B" w:rsidRDefault="3D94F4A3" w14:paraId="1B04EC94" w14:textId="220A9378">
      <w:pPr>
        <w:spacing w:after="0" w:line="240" w:lineRule="auto"/>
        <w:rPr>
          <w:rFonts w:eastAsia="Calibri" w:cs="Times New Roman"/>
        </w:rPr>
      </w:pPr>
      <w:r w:rsidRPr="51A44A12" w:rsidR="481E5CC9">
        <w:rPr>
          <w:rFonts w:eastAsia="Calibri" w:cs="Times New Roman"/>
        </w:rPr>
        <w:t xml:space="preserve">Dodatkowo w zakres sprzątania dochodzi sprzątanie podczas awarii. </w:t>
      </w:r>
    </w:p>
    <w:p w:rsidR="54D77D20" w:rsidP="51A44A12" w:rsidRDefault="54D77D20" w14:paraId="7756D5B1" w14:textId="02C2A8FD">
      <w:pPr>
        <w:spacing w:after="0" w:line="240" w:lineRule="auto"/>
        <w:rPr>
          <w:rFonts w:eastAsia="Calibri" w:cs="Times New Roman"/>
        </w:rPr>
      </w:pPr>
      <w:r w:rsidRPr="51A44A12" w:rsidR="54D77D20">
        <w:rPr>
          <w:rFonts w:eastAsia="Calibri" w:cs="Times New Roman"/>
        </w:rPr>
        <w:t xml:space="preserve">Zamawiający wymaga, aby po umyciu podłóg postawić znaki ostrzegające o śliskiej podłodze - główne ciągi komunikacyjne i klatki schodowe. </w:t>
      </w:r>
    </w:p>
    <w:p w:rsidR="2C9154AC" w:rsidP="51A44A12" w:rsidRDefault="2C9154AC" w14:paraId="3C66C024" w14:textId="42F8F01F">
      <w:pPr>
        <w:pStyle w:val="Normal"/>
        <w:spacing w:after="0" w:line="240" w:lineRule="auto"/>
        <w:rPr>
          <w:rFonts w:eastAsia="Calibri" w:cs="Times New Roman"/>
          <w:b w:val="0"/>
          <w:bCs w:val="0"/>
        </w:rPr>
      </w:pPr>
      <w:r w:rsidRPr="51A44A12" w:rsidR="2C9154AC">
        <w:rPr>
          <w:rFonts w:eastAsia="Calibri" w:cs="Times New Roman"/>
        </w:rPr>
        <w:t xml:space="preserve">Zamawiający zapewnia, że </w:t>
      </w:r>
      <w:r w:rsidRPr="51A44A12" w:rsidR="4881F2BC">
        <w:rPr>
          <w:rFonts w:eastAsia="Calibri" w:cs="Times New Roman"/>
        </w:rPr>
        <w:t xml:space="preserve">materiał niebezpieczny zostanie odpowiednio zabezpieczony przed </w:t>
      </w:r>
      <w:r w:rsidRPr="51A44A12" w:rsidR="4881F2BC">
        <w:rPr>
          <w:rFonts w:eastAsia="Calibri" w:cs="Times New Roman"/>
          <w:b w:val="0"/>
          <w:bCs w:val="0"/>
        </w:rPr>
        <w:t>sprzątaniem</w:t>
      </w:r>
      <w:r w:rsidRPr="51A44A12" w:rsidR="4881F2BC">
        <w:rPr>
          <w:rFonts w:eastAsia="Calibri" w:cs="Times New Roman"/>
          <w:b w:val="0"/>
          <w:bCs w:val="0"/>
        </w:rPr>
        <w:t>.</w:t>
      </w:r>
    </w:p>
    <w:p w:rsidR="51A44A12" w:rsidP="51A44A12" w:rsidRDefault="51A44A12" w14:paraId="16C81861" w14:textId="67D92BC0">
      <w:pPr>
        <w:spacing w:after="0" w:line="240" w:lineRule="auto"/>
        <w:rPr>
          <w:rFonts w:eastAsia="Calibri" w:cs="Times New Roman"/>
        </w:rPr>
      </w:pPr>
    </w:p>
    <w:p w:rsidR="3854CD8B" w:rsidP="51A44A12" w:rsidRDefault="3854CD8B" w14:paraId="6CC03669" w14:textId="2DAD284B">
      <w:pPr>
        <w:spacing w:after="0" w:line="240" w:lineRule="auto"/>
        <w:rPr>
          <w:rFonts w:eastAsia="Calibri" w:cs="Times New Roman"/>
          <w:b w:val="1"/>
          <w:bCs w:val="1"/>
        </w:rPr>
      </w:pPr>
      <w:r w:rsidRPr="51A44A12" w:rsidR="3854CD8B">
        <w:rPr>
          <w:rFonts w:eastAsia="Calibri" w:cs="Times New Roman"/>
          <w:b w:val="1"/>
          <w:bCs w:val="1"/>
        </w:rPr>
        <w:t xml:space="preserve">Uprawnienia: </w:t>
      </w:r>
    </w:p>
    <w:p w:rsidR="3854CD8B" w:rsidP="51A44A12" w:rsidRDefault="3854CD8B" w14:paraId="4F52B374" w14:textId="4917AF1D">
      <w:pPr>
        <w:spacing w:after="0" w:line="240" w:lineRule="auto"/>
        <w:rPr>
          <w:rFonts w:eastAsia="Calibri" w:cs="Times New Roman"/>
          <w:b w:val="0"/>
          <w:bCs w:val="0"/>
        </w:rPr>
      </w:pPr>
      <w:r w:rsidRPr="51A44A12" w:rsidR="3854CD8B">
        <w:rPr>
          <w:rFonts w:eastAsia="Calibri" w:cs="Times New Roman"/>
          <w:b w:val="0"/>
          <w:bCs w:val="0"/>
        </w:rPr>
        <w:t>Wymagamy, aby pracownicy posiadali uprawnienia do sprzątania laboratoriów typ</w:t>
      </w:r>
      <w:r w:rsidRPr="51A44A12" w:rsidR="4A4C8F7D">
        <w:rPr>
          <w:rFonts w:eastAsia="Calibri" w:cs="Times New Roman"/>
          <w:b w:val="0"/>
          <w:bCs w:val="0"/>
        </w:rPr>
        <w:t>u</w:t>
      </w:r>
      <w:r w:rsidRPr="51A44A12" w:rsidR="3854CD8B">
        <w:rPr>
          <w:rFonts w:eastAsia="Calibri" w:cs="Times New Roman"/>
          <w:b w:val="0"/>
          <w:bCs w:val="0"/>
        </w:rPr>
        <w:t xml:space="preserve"> zwierzętarnia oraz </w:t>
      </w:r>
      <w:r w:rsidRPr="51A44A12" w:rsidR="3854CD8B">
        <w:rPr>
          <w:rFonts w:eastAsia="Calibri" w:cs="Times New Roman"/>
          <w:b w:val="0"/>
          <w:bCs w:val="0"/>
        </w:rPr>
        <w:t>clean</w:t>
      </w:r>
      <w:r w:rsidRPr="51A44A12" w:rsidR="3854CD8B">
        <w:rPr>
          <w:rFonts w:eastAsia="Calibri" w:cs="Times New Roman"/>
          <w:b w:val="0"/>
          <w:bCs w:val="0"/>
        </w:rPr>
        <w:t xml:space="preserve"> </w:t>
      </w:r>
      <w:r w:rsidRPr="51A44A12" w:rsidR="3854CD8B">
        <w:rPr>
          <w:rFonts w:eastAsia="Calibri" w:cs="Times New Roman"/>
          <w:b w:val="0"/>
          <w:bCs w:val="0"/>
        </w:rPr>
        <w:t>room</w:t>
      </w:r>
      <w:r w:rsidRPr="51A44A12" w:rsidR="3854CD8B">
        <w:rPr>
          <w:rFonts w:eastAsia="Calibri" w:cs="Times New Roman"/>
          <w:b w:val="0"/>
          <w:bCs w:val="0"/>
        </w:rPr>
        <w:t xml:space="preserve"> tj. </w:t>
      </w:r>
      <w:r w:rsidRPr="51A44A12" w:rsidR="4781BD79">
        <w:rPr>
          <w:rFonts w:eastAsia="Calibri" w:cs="Times New Roman"/>
          <w:b w:val="0"/>
          <w:bCs w:val="0"/>
        </w:rPr>
        <w:t>b</w:t>
      </w:r>
      <w:r w:rsidRPr="51A44A12" w:rsidR="7664C85F">
        <w:rPr>
          <w:rFonts w:eastAsia="Calibri" w:cs="Times New Roman"/>
          <w:b w:val="0"/>
          <w:bCs w:val="0"/>
        </w:rPr>
        <w:t>adania</w:t>
      </w:r>
      <w:r w:rsidRPr="51A44A12" w:rsidR="700D6CF5">
        <w:rPr>
          <w:rFonts w:eastAsia="Calibri" w:cs="Times New Roman"/>
          <w:b w:val="0"/>
          <w:bCs w:val="0"/>
        </w:rPr>
        <w:t xml:space="preserve"> pod kątem pracy z </w:t>
      </w:r>
      <w:r w:rsidRPr="51A44A12" w:rsidR="0D9E0942">
        <w:rPr>
          <w:rFonts w:eastAsia="Calibri" w:cs="Times New Roman"/>
          <w:b w:val="0"/>
          <w:bCs w:val="0"/>
        </w:rPr>
        <w:t>czynnikami</w:t>
      </w:r>
      <w:r w:rsidRPr="51A44A12" w:rsidR="3854CD8B">
        <w:rPr>
          <w:rFonts w:eastAsia="Calibri" w:cs="Times New Roman"/>
          <w:b w:val="0"/>
          <w:bCs w:val="0"/>
        </w:rPr>
        <w:t xml:space="preserve"> biologiczn</w:t>
      </w:r>
      <w:r w:rsidRPr="51A44A12" w:rsidR="2EED3894">
        <w:rPr>
          <w:rFonts w:eastAsia="Calibri" w:cs="Times New Roman"/>
          <w:b w:val="0"/>
          <w:bCs w:val="0"/>
        </w:rPr>
        <w:t>ymi i</w:t>
      </w:r>
      <w:r w:rsidRPr="51A44A12" w:rsidR="3854CD8B">
        <w:rPr>
          <w:rFonts w:eastAsia="Calibri" w:cs="Times New Roman"/>
          <w:b w:val="0"/>
          <w:bCs w:val="0"/>
        </w:rPr>
        <w:t xml:space="preserve"> chemiczn</w:t>
      </w:r>
      <w:r w:rsidRPr="51A44A12" w:rsidR="0579A285">
        <w:rPr>
          <w:rFonts w:eastAsia="Calibri" w:cs="Times New Roman"/>
          <w:b w:val="0"/>
          <w:bCs w:val="0"/>
        </w:rPr>
        <w:t xml:space="preserve">ymi. </w:t>
      </w:r>
    </w:p>
    <w:p w:rsidR="00755028" w:rsidP="002A236B" w:rsidRDefault="00755028" w14:paraId="6EB0543A" w14:textId="0D2D500C">
      <w:pPr>
        <w:spacing w:after="0" w:line="240" w:lineRule="auto"/>
        <w:rPr>
          <w:rFonts w:eastAsia="Calibri" w:cs="Times New Roman"/>
        </w:rPr>
      </w:pPr>
    </w:p>
    <w:p w:rsidR="00755028" w:rsidP="002A236B" w:rsidRDefault="486784AA" w14:paraId="6709433B" w14:textId="2CB1F6FA">
      <w:pPr>
        <w:spacing w:after="0" w:line="240" w:lineRule="auto"/>
        <w:rPr>
          <w:rFonts w:eastAsia="Calibri" w:cs="Times New Roman"/>
          <w:b/>
          <w:bCs/>
        </w:rPr>
      </w:pPr>
      <w:r w:rsidRPr="002A236B">
        <w:rPr>
          <w:rFonts w:eastAsia="Calibri" w:cs="Times New Roman"/>
          <w:b/>
          <w:bCs/>
        </w:rPr>
        <w:t xml:space="preserve">Godziny Sprzątania: </w:t>
      </w:r>
    </w:p>
    <w:p w:rsidR="00755028" w:rsidP="002A236B" w:rsidRDefault="486784AA" w14:paraId="09F4E7F2" w14:textId="50A7D493">
      <w:pPr>
        <w:spacing w:after="0" w:line="240" w:lineRule="auto"/>
        <w:rPr>
          <w:rFonts w:eastAsia="Calibri" w:cs="Times New Roman"/>
        </w:rPr>
      </w:pPr>
      <w:r w:rsidRPr="002A236B">
        <w:rPr>
          <w:rFonts w:eastAsia="Calibri" w:cs="Times New Roman"/>
        </w:rPr>
        <w:t>Usługi sprzątania mogą być wykonywane w godzinach 06:00-22:00. Wykonawca grafik pracy musi ustalić wcześniej z Zamawiającym.</w:t>
      </w:r>
    </w:p>
    <w:p w:rsidR="00755028" w:rsidP="002A236B" w:rsidRDefault="00755028" w14:paraId="5A51632B" w14:textId="6B605DB7">
      <w:pPr>
        <w:spacing w:after="0" w:line="240" w:lineRule="auto"/>
        <w:rPr>
          <w:rFonts w:eastAsia="Calibri" w:cs="Times New Roman"/>
        </w:rPr>
      </w:pPr>
    </w:p>
    <w:p w:rsidR="00755028" w:rsidP="002A236B" w:rsidRDefault="6DB993B4" w14:paraId="5A255996" w14:textId="4F914948">
      <w:pPr>
        <w:spacing w:after="0" w:line="240" w:lineRule="auto"/>
        <w:rPr>
          <w:rFonts w:eastAsia="Calibri" w:cs="Times New Roman"/>
          <w:b w:val="1"/>
          <w:bCs w:val="1"/>
        </w:rPr>
      </w:pPr>
      <w:r w:rsidRPr="56E8AF71" w:rsidR="1FAEAB15">
        <w:rPr>
          <w:rFonts w:eastAsia="Calibri" w:cs="Times New Roman"/>
          <w:b w:val="1"/>
          <w:bCs w:val="1"/>
        </w:rPr>
        <w:t>Sprzątanie na potrzeby eventów:</w:t>
      </w:r>
    </w:p>
    <w:p w:rsidR="00755028" w:rsidP="002A236B" w:rsidRDefault="6DB993B4" w14:paraId="5B9A53AD" w14:textId="6F1AB983">
      <w:pPr>
        <w:spacing w:after="0" w:line="240" w:lineRule="auto"/>
        <w:rPr>
          <w:rFonts w:eastAsia="Calibri" w:cs="Times New Roman"/>
        </w:rPr>
      </w:pPr>
      <w:r w:rsidRPr="56E8AF71" w:rsidR="6DB993B4">
        <w:rPr>
          <w:rFonts w:eastAsia="Calibri" w:cs="Times New Roman"/>
        </w:rPr>
        <w:t>Zamawiający wymaga, aby usługi porządkowe były prowadzone również na potrzeby eventów odbywających się w Sieci Badawczej Łukasiewicz - PORT Polskim Ośrodku Rozwoju Technologii.</w:t>
      </w:r>
      <w:r w:rsidRPr="56E8AF71" w:rsidR="4C4952D3">
        <w:rPr>
          <w:rFonts w:eastAsia="Calibri" w:cs="Times New Roman"/>
        </w:rPr>
        <w:t xml:space="preserve"> Sprzątanie dot. eventów będzie się odbywało zgodnie z bieżącym zapotrzebowaniem. Zmawiający będzie zgłaszał zapotrzebowanie 3 dni przed koniecznością posprzątania pomieszczeń.</w:t>
      </w:r>
    </w:p>
    <w:p w:rsidR="00755028" w:rsidP="56E8AF71" w:rsidRDefault="00755028" w14:paraId="10F55653" w14:textId="4FDB1FF4">
      <w:pPr>
        <w:spacing w:after="0" w:line="240" w:lineRule="auto"/>
        <w:rPr>
          <w:rFonts w:eastAsia="Calibri" w:cs="Times New Roman"/>
        </w:rPr>
      </w:pPr>
      <w:r w:rsidRPr="56E8AF71" w:rsidR="58C85A50">
        <w:rPr>
          <w:rFonts w:eastAsia="Calibri" w:cs="Times New Roman"/>
        </w:rPr>
        <w:t xml:space="preserve">Sprzątanie na potrzeby eventów tj. Przygotowanie pomieszczeń przed i po eventach. Dodatkowo w razie konieczności sprzątanie toalety i strefy spotkań w trakcie trwania wydarzenia. </w:t>
      </w:r>
    </w:p>
    <w:p w:rsidR="00755028" w:rsidP="56E8AF71" w:rsidRDefault="00755028" w14:paraId="0D3B0C22" w14:textId="03E32E50">
      <w:pPr>
        <w:pStyle w:val="ListParagraph"/>
        <w:numPr>
          <w:ilvl w:val="0"/>
          <w:numId w:val="20"/>
        </w:numPr>
        <w:spacing w:after="0" w:line="240" w:lineRule="auto"/>
        <w:rPr>
          <w:rFonts w:ascii="Verdana" w:hAnsi="Verdana" w:eastAsia="Calibri" w:cs="Times New Roman"/>
          <w:b w:val="1"/>
          <w:bCs w:val="1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b w:val="1"/>
          <w:bCs w:val="1"/>
          <w:noProof w:val="0"/>
          <w:sz w:val="20"/>
          <w:szCs w:val="20"/>
          <w:lang w:val="pl-PL"/>
        </w:rPr>
        <w:t>Sprzątanie przed wydarzeniem</w:t>
      </w:r>
    </w:p>
    <w:p w:rsidR="00755028" w:rsidP="56E8AF71" w:rsidRDefault="00755028" w14:paraId="445EB4AB" w14:textId="761D41C6">
      <w:pPr>
        <w:spacing w:after="0" w:line="240" w:lineRule="auto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noProof w:val="0"/>
          <w:sz w:val="20"/>
          <w:szCs w:val="20"/>
          <w:lang w:val="pl-PL"/>
        </w:rPr>
        <w:t>W ramach przygotowania sali Wykonawca zobowiązany jest do:</w:t>
      </w:r>
    </w:p>
    <w:p w:rsidR="00755028" w:rsidP="56E8AF71" w:rsidRDefault="00755028" w14:paraId="7BEF4B09" w14:textId="3AB86EC9">
      <w:pPr>
        <w:pStyle w:val="Normal"/>
        <w:numPr>
          <w:ilvl w:val="0"/>
          <w:numId w:val="19"/>
        </w:numPr>
        <w:spacing w:after="0" w:line="240" w:lineRule="auto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noProof w:val="0"/>
          <w:sz w:val="20"/>
          <w:szCs w:val="20"/>
          <w:lang w:val="pl-PL"/>
        </w:rPr>
        <w:t xml:space="preserve">Zamiecenia i umycia podłóg, </w:t>
      </w:r>
    </w:p>
    <w:p w:rsidR="00755028" w:rsidP="56E8AF71" w:rsidRDefault="00755028" w14:paraId="54E18DAB" w14:textId="2DFA9DD7">
      <w:pPr>
        <w:pStyle w:val="Normal"/>
        <w:numPr>
          <w:ilvl w:val="0"/>
          <w:numId w:val="19"/>
        </w:numPr>
        <w:spacing w:after="0" w:line="240" w:lineRule="auto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noProof w:val="0"/>
          <w:sz w:val="20"/>
          <w:szCs w:val="20"/>
          <w:lang w:val="pl-PL"/>
        </w:rPr>
        <w:t xml:space="preserve">wytarcia kurzu ze wszystkich powierzchni (stoły, krzesła, parapety, sprzęt), </w:t>
      </w:r>
    </w:p>
    <w:p w:rsidR="00755028" w:rsidP="56E8AF71" w:rsidRDefault="00755028" w14:paraId="4E861B2F" w14:textId="673AF60F">
      <w:pPr>
        <w:pStyle w:val="Normal"/>
        <w:numPr>
          <w:ilvl w:val="0"/>
          <w:numId w:val="19"/>
        </w:numPr>
        <w:spacing w:after="0" w:line="240" w:lineRule="auto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noProof w:val="0"/>
          <w:sz w:val="20"/>
          <w:szCs w:val="20"/>
          <w:lang w:val="pl-PL"/>
        </w:rPr>
        <w:t xml:space="preserve">przygotowania i uporządkowania przestrzeni zgodnie z wytycznymi Zamawiającego, </w:t>
      </w:r>
    </w:p>
    <w:p w:rsidR="00755028" w:rsidP="56E8AF71" w:rsidRDefault="00755028" w14:paraId="50B86C49" w14:textId="451B71C2">
      <w:pPr>
        <w:pStyle w:val="Normal"/>
        <w:numPr>
          <w:ilvl w:val="0"/>
          <w:numId w:val="19"/>
        </w:numPr>
        <w:spacing w:after="0" w:line="240" w:lineRule="auto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noProof w:val="0"/>
          <w:sz w:val="20"/>
          <w:szCs w:val="20"/>
          <w:lang w:val="pl-PL"/>
        </w:rPr>
        <w:t xml:space="preserve">opróżnienia koszy na odpady oraz wymiany worków, </w:t>
      </w:r>
    </w:p>
    <w:p w:rsidR="00755028" w:rsidP="56E8AF71" w:rsidRDefault="00755028" w14:paraId="07C97BCC" w14:textId="5C89F951">
      <w:pPr>
        <w:pStyle w:val="Normal"/>
        <w:numPr>
          <w:ilvl w:val="0"/>
          <w:numId w:val="19"/>
        </w:numPr>
        <w:spacing w:after="0" w:line="240" w:lineRule="auto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noProof w:val="0"/>
          <w:sz w:val="20"/>
          <w:szCs w:val="20"/>
          <w:lang w:val="pl-PL"/>
        </w:rPr>
        <w:t xml:space="preserve">uzupełnienia środków higienicznych (jeśli dotyczy: toalety, zaplecze), </w:t>
      </w:r>
    </w:p>
    <w:p w:rsidR="00755028" w:rsidP="56E8AF71" w:rsidRDefault="00755028" w14:paraId="1FE18107" w14:textId="3C8297B7">
      <w:pPr>
        <w:pStyle w:val="Normal"/>
        <w:numPr>
          <w:ilvl w:val="0"/>
          <w:numId w:val="19"/>
        </w:numPr>
        <w:spacing w:after="0" w:line="240" w:lineRule="auto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noProof w:val="0"/>
          <w:sz w:val="20"/>
          <w:szCs w:val="20"/>
          <w:lang w:val="pl-PL"/>
        </w:rPr>
        <w:t>kontroli czystości wejść, korytarzy oraz sanitariatów.</w:t>
      </w:r>
    </w:p>
    <w:p w:rsidR="00755028" w:rsidP="56E8AF71" w:rsidRDefault="00755028" w14:paraId="1AA31ADE" w14:textId="0602EEEC">
      <w:pPr>
        <w:pStyle w:val="Normal"/>
        <w:numPr>
          <w:ilvl w:val="0"/>
          <w:numId w:val="19"/>
        </w:numPr>
        <w:spacing w:after="0" w:line="240" w:lineRule="auto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noProof w:val="0"/>
          <w:sz w:val="20"/>
          <w:szCs w:val="20"/>
          <w:lang w:val="pl-PL"/>
        </w:rPr>
        <w:t>Umycia okien sali konferencyjnej – sporadycznie, nie podczas każdego wydarzenia</w:t>
      </w:r>
    </w:p>
    <w:p w:rsidR="00755028" w:rsidP="56E8AF71" w:rsidRDefault="00755028" w14:paraId="7BD16C4E" w14:textId="348ACB63">
      <w:pPr>
        <w:pStyle w:val="ListParagraph"/>
        <w:numPr>
          <w:ilvl w:val="0"/>
          <w:numId w:val="20"/>
        </w:numPr>
        <w:spacing w:after="0" w:line="240" w:lineRule="auto"/>
        <w:rPr>
          <w:rFonts w:ascii="Verdana" w:hAnsi="Verdana" w:eastAsia="Calibri" w:cs="Times New Roman"/>
          <w:b w:val="1"/>
          <w:bCs w:val="1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b w:val="1"/>
          <w:bCs w:val="1"/>
          <w:noProof w:val="0"/>
          <w:sz w:val="20"/>
          <w:szCs w:val="20"/>
          <w:lang w:val="pl-PL"/>
        </w:rPr>
        <w:t xml:space="preserve"> Sprzątanie po zakończeniu wydarzenia:</w:t>
      </w:r>
    </w:p>
    <w:p w:rsidR="00755028" w:rsidP="56E8AF71" w:rsidRDefault="00755028" w14:paraId="079A36C0" w14:textId="52C4BC72">
      <w:pPr>
        <w:pStyle w:val="Normal"/>
        <w:spacing w:after="0" w:line="240" w:lineRule="auto"/>
        <w:ind w:left="0"/>
        <w:rPr>
          <w:rFonts w:ascii="Verdana" w:hAnsi="Verdana" w:eastAsia="Calibri" w:cs="Times New Roman"/>
          <w:b w:val="0"/>
          <w:bCs w:val="0"/>
          <w:noProof w:val="0"/>
          <w:sz w:val="20"/>
          <w:szCs w:val="20"/>
          <w:lang w:val="pl-PL"/>
        </w:rPr>
      </w:pPr>
      <w:r w:rsidRPr="56E8AF71" w:rsidR="208BDD6C">
        <w:rPr>
          <w:rFonts w:ascii="Verdana" w:hAnsi="Verdana" w:eastAsia="Calibri" w:cs="Times New Roman"/>
          <w:b w:val="0"/>
          <w:bCs w:val="0"/>
          <w:noProof w:val="0"/>
          <w:sz w:val="20"/>
          <w:szCs w:val="20"/>
          <w:lang w:val="pl-PL"/>
        </w:rPr>
        <w:t>W ramach sprzątania sali po wydarzeniu Wykonawca zobowiązany jest do:</w:t>
      </w:r>
    </w:p>
    <w:p w:rsidR="00755028" w:rsidP="56E8AF71" w:rsidRDefault="00755028" w14:paraId="36ECBE1E" w14:textId="47A455C3">
      <w:pPr>
        <w:pStyle w:val="Normal"/>
        <w:numPr>
          <w:ilvl w:val="0"/>
          <w:numId w:val="21"/>
        </w:numPr>
        <w:spacing w:after="0" w:line="240" w:lineRule="auto"/>
        <w:ind w:left="720" w:hanging="360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noProof w:val="0"/>
          <w:sz w:val="20"/>
          <w:szCs w:val="20"/>
          <w:lang w:val="pl-PL"/>
        </w:rPr>
        <w:t xml:space="preserve">zebrania i usunięcia wszystkich odpadów, </w:t>
      </w:r>
    </w:p>
    <w:p w:rsidR="00755028" w:rsidP="56E8AF71" w:rsidRDefault="00755028" w14:paraId="4E4D7464" w14:textId="373030C1">
      <w:pPr>
        <w:pStyle w:val="Normal"/>
        <w:numPr>
          <w:ilvl w:val="0"/>
          <w:numId w:val="21"/>
        </w:numPr>
        <w:spacing w:after="0" w:line="240" w:lineRule="auto"/>
        <w:ind w:left="720" w:hanging="360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noProof w:val="0"/>
          <w:sz w:val="20"/>
          <w:szCs w:val="20"/>
          <w:lang w:val="pl-PL"/>
        </w:rPr>
        <w:t xml:space="preserve">dokładnego umycia podłóg, </w:t>
      </w:r>
      <w:r w:rsidRPr="56E8AF71" w:rsidR="6FBDDF87">
        <w:rPr>
          <w:rFonts w:ascii="Verdana" w:hAnsi="Verdana" w:eastAsia="Calibri" w:cs="Times New Roman"/>
          <w:noProof w:val="0"/>
          <w:sz w:val="20"/>
          <w:szCs w:val="20"/>
          <w:lang w:val="pl-PL"/>
        </w:rPr>
        <w:t xml:space="preserve">sali konferencyjnej, toalet, strefy </w:t>
      </w:r>
      <w:r w:rsidRPr="56E8AF71" w:rsidR="6FBDDF87">
        <w:rPr>
          <w:rFonts w:ascii="Verdana" w:hAnsi="Verdana" w:eastAsia="Calibri" w:cs="Times New Roman"/>
          <w:noProof w:val="0"/>
          <w:sz w:val="20"/>
          <w:szCs w:val="20"/>
          <w:lang w:val="pl-PL"/>
        </w:rPr>
        <w:t>spotkań</w:t>
      </w:r>
      <w:r w:rsidRPr="56E8AF71" w:rsidR="6FBDDF87">
        <w:rPr>
          <w:rFonts w:ascii="Verdana" w:hAnsi="Verdana" w:eastAsia="Calibri" w:cs="Times New Roman"/>
          <w:noProof w:val="0"/>
          <w:sz w:val="20"/>
          <w:szCs w:val="20"/>
          <w:lang w:val="pl-PL"/>
        </w:rPr>
        <w:t xml:space="preserve"> oraz ciągów komunikacyjnych prowadzących do głównej sali konferencyjnej. </w:t>
      </w:r>
    </w:p>
    <w:p w:rsidR="00755028" w:rsidP="56E8AF71" w:rsidRDefault="00755028" w14:paraId="67783407" w14:textId="77A8EA1D">
      <w:pPr>
        <w:pStyle w:val="Normal"/>
        <w:numPr>
          <w:ilvl w:val="0"/>
          <w:numId w:val="21"/>
        </w:numPr>
        <w:spacing w:after="0" w:line="240" w:lineRule="auto"/>
        <w:ind w:left="720" w:hanging="360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noProof w:val="0"/>
          <w:sz w:val="20"/>
          <w:szCs w:val="20"/>
          <w:lang w:val="pl-PL"/>
        </w:rPr>
        <w:t xml:space="preserve">wyczyszczenia stołów, krzeseł i innych powierzchni, </w:t>
      </w:r>
    </w:p>
    <w:p w:rsidR="00755028" w:rsidP="56E8AF71" w:rsidRDefault="00755028" w14:paraId="04C3E675" w14:textId="08F351C4">
      <w:pPr>
        <w:pStyle w:val="Normal"/>
        <w:numPr>
          <w:ilvl w:val="0"/>
          <w:numId w:val="21"/>
        </w:numPr>
        <w:spacing w:after="0" w:line="240" w:lineRule="auto"/>
        <w:ind w:left="720" w:hanging="360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noProof w:val="0"/>
          <w:sz w:val="20"/>
          <w:szCs w:val="20"/>
          <w:lang w:val="pl-PL"/>
        </w:rPr>
        <w:t xml:space="preserve">przywrócenia sali do stanu wyjściowego, </w:t>
      </w:r>
    </w:p>
    <w:p w:rsidR="00755028" w:rsidP="56E8AF71" w:rsidRDefault="00755028" w14:paraId="5F548382" w14:textId="025EBCE3">
      <w:pPr>
        <w:pStyle w:val="Normal"/>
        <w:numPr>
          <w:ilvl w:val="0"/>
          <w:numId w:val="21"/>
        </w:numPr>
        <w:spacing w:after="0" w:line="240" w:lineRule="auto"/>
        <w:ind w:left="720" w:hanging="360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  <w:r w:rsidRPr="56E8AF71" w:rsidR="58C85A50">
        <w:rPr>
          <w:rFonts w:ascii="Verdana" w:hAnsi="Verdana" w:eastAsia="Calibri" w:cs="Times New Roman"/>
          <w:noProof w:val="0"/>
          <w:sz w:val="20"/>
          <w:szCs w:val="20"/>
          <w:lang w:val="pl-PL"/>
        </w:rPr>
        <w:t>sprzątania zaplecza, korytarzy oraz sanitariatów,</w:t>
      </w:r>
    </w:p>
    <w:p w:rsidR="00755028" w:rsidP="56E8AF71" w:rsidRDefault="00755028" w14:paraId="560FE8D4" w14:textId="31F51AE5">
      <w:pPr>
        <w:pStyle w:val="Normal"/>
        <w:spacing w:after="0" w:line="240" w:lineRule="auto"/>
        <w:ind w:left="720" w:hanging="360"/>
        <w:rPr>
          <w:rFonts w:ascii="Verdana" w:hAnsi="Verdana" w:eastAsia="Calibri" w:cs="Times New Roman"/>
          <w:noProof w:val="0"/>
          <w:sz w:val="20"/>
          <w:szCs w:val="20"/>
          <w:lang w:val="pl-PL"/>
        </w:rPr>
      </w:pPr>
    </w:p>
    <w:p w:rsidRPr="00755028" w:rsidR="00755028" w:rsidP="002A236B" w:rsidRDefault="4E91565B" w14:paraId="02D88E85" w14:textId="412C5466">
      <w:pPr>
        <w:spacing w:after="0" w:line="240" w:lineRule="auto"/>
        <w:rPr>
          <w:rFonts w:eastAsia="Calibri" w:cs="Times New Roman"/>
          <w:b w:val="1"/>
          <w:bCs w:val="1"/>
        </w:rPr>
      </w:pPr>
      <w:r w:rsidRPr="51A44A12" w:rsidR="38341EB6">
        <w:rPr>
          <w:rFonts w:eastAsia="Calibri" w:cs="Times New Roman"/>
          <w:b w:val="1"/>
          <w:bCs w:val="1"/>
        </w:rPr>
        <w:t>P</w:t>
      </w:r>
      <w:r w:rsidRPr="51A44A12" w:rsidR="64A45DE7">
        <w:rPr>
          <w:rFonts w:eastAsia="Calibri" w:cs="Times New Roman"/>
          <w:b w:val="1"/>
          <w:bCs w:val="1"/>
        </w:rPr>
        <w:t>rawo</w:t>
      </w:r>
      <w:r w:rsidRPr="51A44A12" w:rsidR="64A45DE7">
        <w:rPr>
          <w:rFonts w:eastAsia="Calibri" w:cs="Times New Roman"/>
          <w:b w:val="1"/>
          <w:bCs w:val="1"/>
        </w:rPr>
        <w:t xml:space="preserve"> opcji:</w:t>
      </w:r>
    </w:p>
    <w:p w:rsidR="00755028" w:rsidP="00AC7CEB" w:rsidRDefault="00755028" w14:paraId="498834C8" w14:textId="127C8B6A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Zamawiający w ramach niniejszej umowy zastrzega sobie prawo do skorzystania z prawa opcji w ramach, którego będzie mógł złożyć dodatkowe zamówienie polegające na umyciu okien znajdujących się w ww. budynkach. Nie jest to zamówienie obowiązkowe. Jeśli zamawiający nie złoży zamówienia na mycie okien Wykonawca nie będzie sobie rościł żądań z tego tytułu. </w:t>
      </w:r>
    </w:p>
    <w:p w:rsidR="00EA4CC6" w:rsidP="00AC7CEB" w:rsidRDefault="00755028" w14:paraId="0E390439" w14:textId="77777777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Dodatkowo w ramach prawa opcji zamawiający zastrzega sobie możliwość zmiany częstotliwości sprzątania, ilości powierzchni. </w:t>
      </w:r>
    </w:p>
    <w:p w:rsidR="00755028" w:rsidP="00AC7CEB" w:rsidRDefault="00755028" w14:paraId="5FD5854D" w14:textId="7F738818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Zmawiający będzie korzystał z tego prawa opcji w zgodnie z aktualnym zapotrzebowaniem Instytutu. </w:t>
      </w:r>
    </w:p>
    <w:p w:rsidR="00AC7CEB" w:rsidP="00AC7CEB" w:rsidRDefault="00AC7CEB" w14:paraId="0E0A61FD" w14:textId="77777777">
      <w:pPr>
        <w:spacing w:after="0" w:line="240" w:lineRule="auto"/>
        <w:rPr>
          <w:rFonts w:eastAsia="Calibri" w:cs="Times New Roman"/>
          <w:szCs w:val="20"/>
        </w:rPr>
      </w:pPr>
    </w:p>
    <w:p w:rsidR="00755028" w:rsidP="00AC7CEB" w:rsidRDefault="00755028" w14:paraId="029E8DD5" w14:textId="69E1EAD7">
      <w:pPr>
        <w:spacing w:after="0" w:line="240" w:lineRule="auto"/>
        <w:rPr>
          <w:rFonts w:eastAsia="Calibri" w:cs="Times New Roman"/>
          <w:szCs w:val="20"/>
        </w:rPr>
      </w:pPr>
      <w:r w:rsidRPr="51A44A12" w:rsidR="2F3EECD1">
        <w:rPr>
          <w:rFonts w:eastAsia="Calibri" w:cs="Times New Roman"/>
        </w:rPr>
        <w:t xml:space="preserve">Wykonawca, którego oferta zostanie uznana za najkorzystniejszą, będzie musiał przejść szkolenie z zakresu prac wykonywanych na terenie Instytutu Sieci Badawczej Łukasiewicz – PORT Polskiego Ośrodka Rozwoju Technologii. Szkolenie to będzie przeprowadzone przez Zamawiającego.   </w:t>
      </w:r>
    </w:p>
    <w:p w:rsidR="51A44A12" w:rsidP="51A44A12" w:rsidRDefault="51A44A12" w14:paraId="61D964DA" w14:textId="5DAE4B73">
      <w:pPr>
        <w:spacing w:after="0" w:line="240" w:lineRule="auto"/>
        <w:rPr>
          <w:rFonts w:eastAsia="Calibri" w:cs="Times New Roman"/>
        </w:rPr>
      </w:pPr>
    </w:p>
    <w:p w:rsidR="061F46AD" w:rsidP="51A44A12" w:rsidRDefault="061F46AD" w14:paraId="0619CFEC" w14:textId="2CDF4D8E">
      <w:pPr>
        <w:spacing w:after="0" w:line="240" w:lineRule="auto"/>
        <w:rPr>
          <w:rFonts w:eastAsia="Calibri" w:cs="Times New Roman"/>
          <w:b w:val="1"/>
          <w:bCs w:val="1"/>
        </w:rPr>
      </w:pPr>
      <w:r w:rsidRPr="51A44A12" w:rsidR="061F46AD">
        <w:rPr>
          <w:rFonts w:eastAsia="Calibri" w:cs="Times New Roman"/>
          <w:b w:val="1"/>
          <w:bCs w:val="1"/>
        </w:rPr>
        <w:t xml:space="preserve">Wymagana jest wizja lokalna przed </w:t>
      </w:r>
      <w:r w:rsidRPr="51A44A12" w:rsidR="061F46AD">
        <w:rPr>
          <w:rFonts w:eastAsia="Calibri" w:cs="Times New Roman"/>
          <w:b w:val="1"/>
          <w:bCs w:val="1"/>
        </w:rPr>
        <w:t>złożeniem</w:t>
      </w:r>
      <w:r w:rsidRPr="51A44A12" w:rsidR="061F46AD">
        <w:rPr>
          <w:rFonts w:eastAsia="Calibri" w:cs="Times New Roman"/>
          <w:b w:val="1"/>
          <w:bCs w:val="1"/>
        </w:rPr>
        <w:t xml:space="preserve"> oferty. </w:t>
      </w:r>
    </w:p>
    <w:p w:rsidR="00755028" w:rsidP="00AC7CEB" w:rsidRDefault="00755028" w14:paraId="66730081" w14:textId="77777777">
      <w:pPr>
        <w:spacing w:after="0" w:line="240" w:lineRule="auto"/>
        <w:rPr>
          <w:rFonts w:eastAsia="Calibri" w:cs="Times New Roman"/>
          <w:szCs w:val="20"/>
        </w:rPr>
      </w:pPr>
    </w:p>
    <w:p w:rsidRPr="00755028" w:rsidR="00AC7CEB" w:rsidP="00AC7CEB" w:rsidRDefault="00AC7CEB" w14:paraId="117B3804" w14:textId="64EC2882">
      <w:pPr>
        <w:spacing w:after="0" w:line="240" w:lineRule="auto"/>
        <w:rPr>
          <w:rFonts w:eastAsia="Calibri" w:cs="Times New Roman"/>
          <w:b/>
          <w:bCs/>
          <w:szCs w:val="20"/>
        </w:rPr>
      </w:pPr>
      <w:r w:rsidRPr="00755028">
        <w:rPr>
          <w:rFonts w:eastAsia="Calibri" w:cs="Times New Roman"/>
          <w:b/>
          <w:bCs/>
          <w:szCs w:val="20"/>
        </w:rPr>
        <w:t>Załączniki:</w:t>
      </w:r>
    </w:p>
    <w:p w:rsidR="00AC7CEB" w:rsidP="002A236B" w:rsidRDefault="176FA29B" w14:paraId="329618E2" w14:textId="2E5C9A86">
      <w:pPr>
        <w:spacing w:after="0" w:line="240" w:lineRule="auto"/>
        <w:rPr>
          <w:rFonts w:eastAsia="Calibri" w:cs="Times New Roman"/>
        </w:rPr>
      </w:pPr>
      <w:r w:rsidRPr="56E8AF71" w:rsidR="176FA29B">
        <w:rPr>
          <w:rFonts w:eastAsia="Calibri" w:cs="Times New Roman"/>
        </w:rPr>
        <w:t>Załącznik nr 1 – Wykaz wymagań środków czystości wykorzystywanych do sprzątania laboratoriów</w:t>
      </w:r>
      <w:r w:rsidRPr="56E8AF71" w:rsidR="4E91565B">
        <w:rPr>
          <w:rFonts w:eastAsia="Calibri" w:cs="Times New Roman"/>
        </w:rPr>
        <w:t>;</w:t>
      </w:r>
    </w:p>
    <w:p w:rsidR="00755028" w:rsidP="00AC7CEB" w:rsidRDefault="00755028" w14:paraId="04CF6C55" w14:textId="31CD5C59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Załącznik nr 2 – rzuty budynków wraz z podziałem na kategorię pomieszczeń. </w:t>
      </w:r>
    </w:p>
    <w:p w:rsidR="00D56592" w:rsidP="00D56592" w:rsidRDefault="00D56592" w14:paraId="1386BEBC" w14:textId="55C18F58">
      <w:pPr>
        <w:spacing w:after="0" w:line="240" w:lineRule="auto"/>
        <w:jc w:val="left"/>
        <w:rPr>
          <w:rFonts w:eastAsia="Calibri" w:cs="Times New Roman"/>
          <w:szCs w:val="20"/>
        </w:rPr>
      </w:pPr>
    </w:p>
    <w:p w:rsidR="00D56592" w:rsidP="00D56592" w:rsidRDefault="00D56592" w14:paraId="51D5A238" w14:textId="568F2AB5">
      <w:pPr>
        <w:spacing w:after="0" w:line="240" w:lineRule="auto"/>
        <w:jc w:val="left"/>
        <w:rPr>
          <w:rFonts w:eastAsia="Calibri" w:cs="Times New Roman"/>
          <w:szCs w:val="20"/>
        </w:rPr>
      </w:pPr>
    </w:p>
    <w:p w:rsidR="00D56592" w:rsidP="00D56592" w:rsidRDefault="00D56592" w14:paraId="748C3027" w14:textId="50D68801">
      <w:pPr>
        <w:spacing w:after="0" w:line="240" w:lineRule="auto"/>
        <w:jc w:val="left"/>
        <w:rPr>
          <w:rFonts w:eastAsia="Calibri" w:cs="Times New Roman"/>
          <w:szCs w:val="20"/>
        </w:rPr>
      </w:pPr>
    </w:p>
    <w:p w:rsidRPr="00D56592" w:rsidR="00D56592" w:rsidP="00D56592" w:rsidRDefault="00D56592" w14:paraId="7B5511A9" w14:textId="3BC043BF">
      <w:pPr>
        <w:spacing w:after="0" w:line="240" w:lineRule="auto"/>
        <w:jc w:val="left"/>
        <w:rPr>
          <w:rFonts w:eastAsia="Calibri" w:cs="Times New Roman"/>
          <w:szCs w:val="20"/>
        </w:rPr>
      </w:pPr>
    </w:p>
    <w:sectPr w:rsidRPr="00D56592" w:rsidR="00D56592" w:rsidSect="00055AF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 w:code="9"/>
      <w:pgMar w:top="1418" w:right="1134" w:bottom="1134" w:left="2552" w:header="510" w:footer="1247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1D57" w:rsidP="006747BD" w:rsidRDefault="00031D57" w14:paraId="79996221" w14:textId="77777777">
      <w:pPr>
        <w:spacing w:after="0" w:line="240" w:lineRule="auto"/>
      </w:pPr>
      <w:r>
        <w:separator/>
      </w:r>
    </w:p>
  </w:endnote>
  <w:endnote w:type="continuationSeparator" w:id="0">
    <w:p w:rsidR="00031D57" w:rsidP="006747BD" w:rsidRDefault="00031D57" w14:paraId="6E13B3B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304" w:rsidRDefault="009B5304" w14:paraId="5CBB8DC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:rsidR="00D40690" w:rsidRDefault="00D40690" w14:paraId="1D50ED0A" w14:textId="77777777">
            <w:pPr>
              <w:pStyle w:val="Footer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40690" w:rsidRDefault="00DA52A1" w14:paraId="44A2673C" w14:textId="77777777">
    <w:pPr>
      <w:pStyle w:val="Footer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153298540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66C" w:rsidP="00A4666C" w:rsidRDefault="00A4666C" w14:paraId="68729D3B" w14:textId="7777777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:rsidR="008451D3" w:rsidP="00A4666C" w:rsidRDefault="00A4666C" w14:paraId="49C32339" w14:textId="77777777">
                          <w:pPr>
                            <w:pStyle w:val="LukStopka-adres"/>
                          </w:pPr>
                          <w:r>
                            <w:t xml:space="preserve">54-066 Wrocław, ul. Stabłowicka 147, </w:t>
                          </w:r>
                        </w:p>
                        <w:p w:rsidRPr="009B5304" w:rsidR="00A4666C" w:rsidP="00A4666C" w:rsidRDefault="00A4666C" w14:paraId="7240C641" w14:textId="3ED0338E">
                          <w:pPr>
                            <w:pStyle w:val="LukStopka-adres"/>
                          </w:pPr>
                          <w:r w:rsidRPr="009B5304">
                            <w:t>Tel: +48 71 734 77 77,</w:t>
                          </w:r>
                          <w:r w:rsidRPr="009B5304" w:rsidR="008451D3">
                            <w:t>e</w:t>
                          </w:r>
                          <w:r w:rsidRPr="009B5304">
                            <w:t xml:space="preserve">-mail: </w:t>
                          </w:r>
                          <w:r w:rsidRPr="009B5304" w:rsidR="008451D3">
                            <w:t>sekretariat</w:t>
                          </w:r>
                          <w:r w:rsidRPr="009B5304">
                            <w:t>@port.</w:t>
                          </w:r>
                          <w:r w:rsidRPr="009B5304" w:rsidR="0039324B">
                            <w:t>lukasiewicz.gov</w:t>
                          </w:r>
                          <w:r w:rsidRPr="009B5304">
                            <w:t xml:space="preserve">.pl </w:t>
                          </w:r>
                        </w:p>
                        <w:p w:rsidR="00ED7972" w:rsidP="00ED7972" w:rsidRDefault="00ED7972" w14:paraId="3A02B016" w14:textId="7777777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:rsidRPr="00ED7972" w:rsidR="00DA52A1" w:rsidP="006F645A" w:rsidRDefault="00ED7972" w14:paraId="142A1B3B" w14:textId="39DBA5A1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39324B" w:rsidR="0039324B">
                            <w:t>0000850580</w:t>
                          </w:r>
                          <w:r w:rsidR="009B5304">
                            <w:t>,</w:t>
                          </w:r>
                          <w:r w:rsidR="008451D3">
                            <w:t xml:space="preserve"> </w:t>
                          </w:r>
                          <w:r w:rsidRPr="008451D3" w:rsidR="008451D3">
                            <w:rPr>
                              <w:lang w:val="en-US"/>
                            </w:rPr>
                            <w:t>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AEF28C">
              <v:stroke joinstyle="miter"/>
              <v:path gradientshapeok="t" o:connecttype="rect"/>
            </v:shapetype>
            <v:shape id="Pole tekstowe 2" style="position:absolute;left:0;text-align:left;margin-left:-.35pt;margin-top:773.4pt;width:336.2pt;height:34.6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>
              <o:lock v:ext="edit" aspectratio="t"/>
              <v:textbox style="mso-fit-shape-to-text:t" inset="0,0,0,0">
                <w:txbxContent>
                  <w:p w:rsidR="00A4666C" w:rsidP="00A4666C" w:rsidRDefault="00A4666C" w14:paraId="68729D3B" w14:textId="7777777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:rsidR="008451D3" w:rsidP="00A4666C" w:rsidRDefault="00A4666C" w14:paraId="49C32339" w14:textId="77777777">
                    <w:pPr>
                      <w:pStyle w:val="LukStopka-adres"/>
                    </w:pPr>
                    <w:r>
                      <w:t xml:space="preserve">54-066 Wrocław, ul. Stabłowicka 147, </w:t>
                    </w:r>
                  </w:p>
                  <w:p w:rsidRPr="009B5304" w:rsidR="00A4666C" w:rsidP="00A4666C" w:rsidRDefault="00A4666C" w14:paraId="7240C641" w14:textId="3ED0338E">
                    <w:pPr>
                      <w:pStyle w:val="LukStopka-adres"/>
                    </w:pPr>
                    <w:r w:rsidRPr="009B5304">
                      <w:t>Tel: +48 71 734 77 77,</w:t>
                    </w:r>
                    <w:r w:rsidRPr="009B5304" w:rsidR="008451D3">
                      <w:t>e</w:t>
                    </w:r>
                    <w:r w:rsidRPr="009B5304">
                      <w:t xml:space="preserve">-mail: </w:t>
                    </w:r>
                    <w:r w:rsidRPr="009B5304" w:rsidR="008451D3">
                      <w:t>sekretariat</w:t>
                    </w:r>
                    <w:r w:rsidRPr="009B5304">
                      <w:t>@port.</w:t>
                    </w:r>
                    <w:r w:rsidRPr="009B5304" w:rsidR="0039324B">
                      <w:t>lukasiewicz.gov</w:t>
                    </w:r>
                    <w:r w:rsidRPr="009B5304">
                      <w:t xml:space="preserve">.pl </w:t>
                    </w:r>
                  </w:p>
                  <w:p w:rsidR="00ED7972" w:rsidP="00ED7972" w:rsidRDefault="00ED7972" w14:paraId="3A02B016" w14:textId="7777777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:rsidRPr="00ED7972" w:rsidR="00DA52A1" w:rsidP="006F645A" w:rsidRDefault="00ED7972" w14:paraId="142A1B3B" w14:textId="39DBA5A1">
                    <w:pPr>
                      <w:pStyle w:val="LukStopka-adres"/>
                    </w:pPr>
                    <w:r>
                      <w:t xml:space="preserve">Nr KRS: </w:t>
                    </w:r>
                    <w:r w:rsidRPr="0039324B" w:rsidR="0039324B">
                      <w:t>0000850580</w:t>
                    </w:r>
                    <w:r w:rsidR="009B5304">
                      <w:t>,</w:t>
                    </w:r>
                    <w:r w:rsidR="008451D3">
                      <w:t xml:space="preserve"> </w:t>
                    </w:r>
                    <w:r w:rsidRPr="008451D3" w:rsidR="008451D3">
                      <w:rPr>
                        <w:lang w:val="en-US"/>
                      </w:rPr>
                      <w:t>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BA3AEE" w:rsidP="00D40690" w:rsidRDefault="00BA3AEE" w14:paraId="0CC81F95" w14:textId="77777777">
            <w:pPr>
              <w:pStyle w:val="Footer"/>
            </w:pPr>
          </w:p>
          <w:p w:rsidRPr="00D40690" w:rsidR="004F5805" w:rsidP="00D40690" w:rsidRDefault="004F5805" w14:paraId="06644123" w14:textId="70BFE52F">
            <w:pPr>
              <w:pStyle w:val="Footer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:rsidRPr="00D06D36" w:rsidR="003F4BA3" w:rsidP="00D06D36" w:rsidRDefault="004F5805" w14:paraId="4F23970F" w14:textId="77777777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38559235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073EB2C0" wp14:editId="30F96507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5561330" cy="701040"/>
              <wp:effectExtent l="0" t="0" r="1270" b="381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561687" cy="701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52A1" w:rsidP="00DA52A1" w:rsidRDefault="00DA52A1" w14:paraId="33B6BA3E" w14:textId="77777777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:rsidR="00DA52A1" w:rsidP="00DA52A1" w:rsidRDefault="005D102F" w14:paraId="04139F5D" w14:textId="4937222A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</w:p>
                        <w:p w:rsidRPr="005F5E44" w:rsidR="005F5E44" w:rsidP="00DA52A1" w:rsidRDefault="00DA52A1" w14:paraId="3F544E71" w14:textId="4809F5BF">
                          <w:pPr>
                            <w:pStyle w:val="LukStopka-adres"/>
                          </w:pPr>
                          <w:r w:rsidRPr="005F5E44">
                            <w:t xml:space="preserve">E-mail: </w:t>
                          </w:r>
                          <w:r w:rsidRPr="005F5E44" w:rsidR="005D102F">
                            <w:t>biuro</w:t>
                          </w:r>
                          <w:r w:rsidRPr="005F5E44">
                            <w:t>@</w:t>
                          </w:r>
                          <w:r w:rsidRPr="005F5E44" w:rsidR="005D102F">
                            <w:t>port.</w:t>
                          </w:r>
                          <w:r w:rsidRPr="005F5E44" w:rsidR="0039324B">
                            <w:t>lukasiewicz.gov</w:t>
                          </w:r>
                          <w:r w:rsidRPr="005F5E44" w:rsidR="005D102F">
                            <w:t>.pl</w:t>
                          </w:r>
                          <w:r w:rsidRPr="005F5E44">
                            <w:t xml:space="preserve"> </w:t>
                          </w:r>
                          <w:r w:rsidRPr="005F5E44" w:rsidR="005F5E44">
                            <w:t xml:space="preserve"> </w:t>
                          </w:r>
                          <w:r w:rsidRPr="007E75E9" w:rsidR="005F5E44">
                            <w:t xml:space="preserve">| </w:t>
                          </w:r>
                          <w:r w:rsidR="005F5E44">
                            <w:t>VI Wydział Gospodarczy KRS,</w:t>
                          </w:r>
                        </w:p>
                        <w:p w:rsidRPr="007E75E9" w:rsidR="005F5E44" w:rsidP="005F5E44" w:rsidRDefault="00DA52A1" w14:paraId="2C8C7AB3" w14:textId="5BC1352D">
                          <w:pPr>
                            <w:pStyle w:val="LukStopka-adres"/>
                            <w:rPr>
                              <w:color w:val="7F7F7F" w:themeColor="background2" w:themeTint="80"/>
                            </w:rPr>
                          </w:pPr>
                          <w:r w:rsidRPr="007E75E9">
                            <w:rPr>
                              <w:color w:val="7F7F7F" w:themeColor="background2" w:themeTint="80"/>
                            </w:rPr>
                            <w:t xml:space="preserve">NIP: </w:t>
                          </w:r>
                          <w:r w:rsidRPr="007E75E9" w:rsidR="006F645A">
                            <w:rPr>
                              <w:color w:val="7F7F7F" w:themeColor="background2" w:themeTint="80"/>
                            </w:rPr>
                            <w:t xml:space="preserve">894 314 05 23, REGON: </w:t>
                          </w:r>
                          <w:r w:rsidRPr="007E75E9" w:rsidR="00274A7A">
                            <w:rPr>
                              <w:color w:val="7F7F7F" w:themeColor="background2" w:themeTint="80"/>
                            </w:rPr>
                            <w:t>386585168</w:t>
                          </w:r>
                          <w:r w:rsidRPr="007E75E9" w:rsidR="005F5E44">
                            <w:rPr>
                              <w:color w:val="7F7F7F" w:themeColor="background2" w:themeTint="80"/>
                            </w:rPr>
                            <w:t>, Nr KRS: 0000850580</w:t>
                          </w:r>
                        </w:p>
                        <w:p w:rsidRPr="00ED7972" w:rsidR="004F5805" w:rsidP="005F5E44" w:rsidRDefault="004F5805" w14:paraId="072B4552" w14:textId="16790133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3EB2C0">
              <v:stroke joinstyle="miter"/>
              <v:path gradientshapeok="t" o:connecttype="rect"/>
            </v:shapetype>
            <v:shape id="_x0000_s1027" style="position:absolute;margin-left:0;margin-top:774.9pt;width:437.9pt;height:55.2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">
              <o:lock v:ext="edit" aspectratio="t"/>
              <v:textbox inset="0,0,0,0">
                <w:txbxContent>
                  <w:p w:rsidR="00DA52A1" w:rsidP="00DA52A1" w:rsidRDefault="00DA52A1" w14:paraId="33B6BA3E" w14:textId="77777777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:rsidR="00DA52A1" w:rsidP="00DA52A1" w:rsidRDefault="005D102F" w14:paraId="04139F5D" w14:textId="4937222A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</w:p>
                  <w:p w:rsidRPr="005F5E44" w:rsidR="005F5E44" w:rsidP="00DA52A1" w:rsidRDefault="00DA52A1" w14:paraId="3F544E71" w14:textId="4809F5BF">
                    <w:pPr>
                      <w:pStyle w:val="LukStopka-adres"/>
                    </w:pPr>
                    <w:r w:rsidRPr="005F5E44">
                      <w:t xml:space="preserve">E-mail: </w:t>
                    </w:r>
                    <w:r w:rsidRPr="005F5E44" w:rsidR="005D102F">
                      <w:t>biuro</w:t>
                    </w:r>
                    <w:r w:rsidRPr="005F5E44">
                      <w:t>@</w:t>
                    </w:r>
                    <w:r w:rsidRPr="005F5E44" w:rsidR="005D102F">
                      <w:t>port.</w:t>
                    </w:r>
                    <w:r w:rsidRPr="005F5E44" w:rsidR="0039324B">
                      <w:t>lukasiewicz.gov</w:t>
                    </w:r>
                    <w:r w:rsidRPr="005F5E44" w:rsidR="005D102F">
                      <w:t>.pl</w:t>
                    </w:r>
                    <w:r w:rsidRPr="005F5E44">
                      <w:t xml:space="preserve"> </w:t>
                    </w:r>
                    <w:r w:rsidRPr="005F5E44" w:rsidR="005F5E44">
                      <w:t xml:space="preserve"> </w:t>
                    </w:r>
                    <w:r w:rsidRPr="007E75E9" w:rsidR="005F5E44">
                      <w:t xml:space="preserve">| </w:t>
                    </w:r>
                    <w:r w:rsidR="005F5E44">
                      <w:t>VI Wydział Gospodarczy KRS,</w:t>
                    </w:r>
                  </w:p>
                  <w:p w:rsidRPr="007E75E9" w:rsidR="005F5E44" w:rsidP="005F5E44" w:rsidRDefault="00DA52A1" w14:paraId="2C8C7AB3" w14:textId="5BC1352D">
                    <w:pPr>
                      <w:pStyle w:val="LukStopka-adres"/>
                      <w:rPr>
                        <w:color w:val="7F7F7F" w:themeColor="background2" w:themeTint="80"/>
                      </w:rPr>
                    </w:pPr>
                    <w:r w:rsidRPr="007E75E9">
                      <w:rPr>
                        <w:color w:val="7F7F7F" w:themeColor="background2" w:themeTint="80"/>
                      </w:rPr>
                      <w:t xml:space="preserve">NIP: </w:t>
                    </w:r>
                    <w:r w:rsidRPr="007E75E9" w:rsidR="006F645A">
                      <w:rPr>
                        <w:color w:val="7F7F7F" w:themeColor="background2" w:themeTint="80"/>
                      </w:rPr>
                      <w:t xml:space="preserve">894 314 05 23, REGON: </w:t>
                    </w:r>
                    <w:r w:rsidRPr="007E75E9" w:rsidR="00274A7A">
                      <w:rPr>
                        <w:color w:val="7F7F7F" w:themeColor="background2" w:themeTint="80"/>
                      </w:rPr>
                      <w:t>386585168</w:t>
                    </w:r>
                    <w:r w:rsidRPr="007E75E9" w:rsidR="005F5E44">
                      <w:rPr>
                        <w:color w:val="7F7F7F" w:themeColor="background2" w:themeTint="80"/>
                      </w:rPr>
                      <w:t>, Nr KRS: 0000850580</w:t>
                    </w:r>
                  </w:p>
                  <w:p w:rsidRPr="00ED7972" w:rsidR="004F5805" w:rsidP="005F5E44" w:rsidRDefault="004F5805" w14:paraId="072B4552" w14:textId="16790133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1D57" w:rsidP="006747BD" w:rsidRDefault="00031D57" w14:paraId="50D2554C" w14:textId="77777777">
      <w:pPr>
        <w:spacing w:after="0" w:line="240" w:lineRule="auto"/>
      </w:pPr>
      <w:r>
        <w:separator/>
      </w:r>
    </w:p>
  </w:footnote>
  <w:footnote w:type="continuationSeparator" w:id="0">
    <w:p w:rsidR="00031D57" w:rsidP="006747BD" w:rsidRDefault="00031D57" w14:paraId="35390F7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304" w:rsidRDefault="009B5304" w14:paraId="5121253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037E5" w:rsidRDefault="00055AF6" w14:paraId="063A4C40" w14:textId="06317813">
    <w:pPr>
      <w:pStyle w:val="Header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2D83683" wp14:editId="57583D29">
          <wp:simplePos x="0" y="0"/>
          <wp:positionH relativeFrom="column">
            <wp:posOffset>-1123950</wp:posOffset>
          </wp:positionH>
          <wp:positionV relativeFrom="paragraph">
            <wp:posOffset>-635</wp:posOffset>
          </wp:positionV>
          <wp:extent cx="791625" cy="1609725"/>
          <wp:effectExtent l="0" t="0" r="8890" b="0"/>
          <wp:wrapNone/>
          <wp:docPr id="154449055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DA52A1" w:rsidR="006747BD" w:rsidRDefault="005D102F" w14:paraId="4FE8B747" w14:textId="42EB9E8E">
    <w:pPr>
      <w:pStyle w:val="Header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42E916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0">
    <w:nsid w:val="674c23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5f62d49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77eebf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9813281"/>
    <w:multiLevelType w:val="multilevel"/>
    <w:tmpl w:val="7606497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FB94090"/>
    <w:multiLevelType w:val="hybridMultilevel"/>
    <w:tmpl w:val="98A8FD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E27699"/>
    <w:multiLevelType w:val="hybridMultilevel"/>
    <w:tmpl w:val="3796C5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8F7F6"/>
    <w:multiLevelType w:val="hybridMultilevel"/>
    <w:tmpl w:val="9208D764"/>
    <w:lvl w:ilvl="0" w:tplc="C98EFFDC">
      <w:start w:val="1"/>
      <w:numFmt w:val="lowerLetter"/>
      <w:lvlText w:val="%1)"/>
      <w:lvlJc w:val="left"/>
      <w:pPr>
        <w:ind w:left="720" w:hanging="360"/>
      </w:pPr>
    </w:lvl>
    <w:lvl w:ilvl="1" w:tplc="3F02B1E8">
      <w:start w:val="1"/>
      <w:numFmt w:val="lowerLetter"/>
      <w:lvlText w:val="%2."/>
      <w:lvlJc w:val="left"/>
      <w:pPr>
        <w:ind w:left="1440" w:hanging="360"/>
      </w:pPr>
    </w:lvl>
    <w:lvl w:ilvl="2" w:tplc="7E2E3818">
      <w:start w:val="1"/>
      <w:numFmt w:val="lowerRoman"/>
      <w:lvlText w:val="%3."/>
      <w:lvlJc w:val="right"/>
      <w:pPr>
        <w:ind w:left="2160" w:hanging="180"/>
      </w:pPr>
    </w:lvl>
    <w:lvl w:ilvl="3" w:tplc="582AC0F0">
      <w:start w:val="1"/>
      <w:numFmt w:val="decimal"/>
      <w:lvlText w:val="%4."/>
      <w:lvlJc w:val="left"/>
      <w:pPr>
        <w:ind w:left="2880" w:hanging="360"/>
      </w:pPr>
    </w:lvl>
    <w:lvl w:ilvl="4" w:tplc="5FB03D1E">
      <w:start w:val="1"/>
      <w:numFmt w:val="lowerLetter"/>
      <w:lvlText w:val="%5."/>
      <w:lvlJc w:val="left"/>
      <w:pPr>
        <w:ind w:left="3600" w:hanging="360"/>
      </w:pPr>
    </w:lvl>
    <w:lvl w:ilvl="5" w:tplc="11ECEAE8">
      <w:start w:val="1"/>
      <w:numFmt w:val="lowerRoman"/>
      <w:lvlText w:val="%6."/>
      <w:lvlJc w:val="right"/>
      <w:pPr>
        <w:ind w:left="4320" w:hanging="180"/>
      </w:pPr>
    </w:lvl>
    <w:lvl w:ilvl="6" w:tplc="4EF8F146">
      <w:start w:val="1"/>
      <w:numFmt w:val="decimal"/>
      <w:lvlText w:val="%7."/>
      <w:lvlJc w:val="left"/>
      <w:pPr>
        <w:ind w:left="5040" w:hanging="360"/>
      </w:pPr>
    </w:lvl>
    <w:lvl w:ilvl="7" w:tplc="D346C0F4">
      <w:start w:val="1"/>
      <w:numFmt w:val="lowerLetter"/>
      <w:lvlText w:val="%8."/>
      <w:lvlJc w:val="left"/>
      <w:pPr>
        <w:ind w:left="5760" w:hanging="360"/>
      </w:pPr>
    </w:lvl>
    <w:lvl w:ilvl="8" w:tplc="FEBE710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E7389"/>
    <w:multiLevelType w:val="hybridMultilevel"/>
    <w:tmpl w:val="B9D849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C135292"/>
    <w:multiLevelType w:val="hybridMultilevel"/>
    <w:tmpl w:val="094C1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BB7EC9"/>
    <w:multiLevelType w:val="hybridMultilevel"/>
    <w:tmpl w:val="98A8FD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21">
    <w:abstractNumId w:val="20"/>
  </w:num>
  <w:num w:numId="20">
    <w:abstractNumId w:val="19"/>
  </w:num>
  <w:num w:numId="19">
    <w:abstractNumId w:val="18"/>
  </w:num>
  <w:num w:numId="1" w16cid:durableId="1342393175">
    <w:abstractNumId w:val="13"/>
  </w:num>
  <w:num w:numId="2" w16cid:durableId="1056976601">
    <w:abstractNumId w:val="9"/>
  </w:num>
  <w:num w:numId="3" w16cid:durableId="189418516">
    <w:abstractNumId w:val="8"/>
  </w:num>
  <w:num w:numId="4" w16cid:durableId="1393888115">
    <w:abstractNumId w:val="3"/>
  </w:num>
  <w:num w:numId="5" w16cid:durableId="1187211816">
    <w:abstractNumId w:val="2"/>
  </w:num>
  <w:num w:numId="6" w16cid:durableId="2030836343">
    <w:abstractNumId w:val="1"/>
  </w:num>
  <w:num w:numId="7" w16cid:durableId="182518782">
    <w:abstractNumId w:val="0"/>
  </w:num>
  <w:num w:numId="8" w16cid:durableId="1234706020">
    <w:abstractNumId w:val="7"/>
  </w:num>
  <w:num w:numId="9" w16cid:durableId="653879360">
    <w:abstractNumId w:val="6"/>
  </w:num>
  <w:num w:numId="10" w16cid:durableId="87237791">
    <w:abstractNumId w:val="5"/>
  </w:num>
  <w:num w:numId="11" w16cid:durableId="33971943">
    <w:abstractNumId w:val="4"/>
  </w:num>
  <w:num w:numId="12" w16cid:durableId="1845775854">
    <w:abstractNumId w:val="10"/>
  </w:num>
  <w:num w:numId="13" w16cid:durableId="1765497078">
    <w:abstractNumId w:val="12"/>
  </w:num>
  <w:num w:numId="14" w16cid:durableId="984435027">
    <w:abstractNumId w:val="14"/>
  </w:num>
  <w:num w:numId="15" w16cid:durableId="1927380392">
    <w:abstractNumId w:val="17"/>
  </w:num>
  <w:num w:numId="16" w16cid:durableId="1467160709">
    <w:abstractNumId w:val="11"/>
  </w:num>
  <w:num w:numId="17" w16cid:durableId="666174138">
    <w:abstractNumId w:val="15"/>
  </w:num>
  <w:num w:numId="18" w16cid:durableId="385372681">
    <w:abstractNumId w:val="1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162AB"/>
    <w:rsid w:val="00031D57"/>
    <w:rsid w:val="0004171F"/>
    <w:rsid w:val="00055AF6"/>
    <w:rsid w:val="00070438"/>
    <w:rsid w:val="00077647"/>
    <w:rsid w:val="000823C0"/>
    <w:rsid w:val="0008352B"/>
    <w:rsid w:val="00092422"/>
    <w:rsid w:val="000A3D11"/>
    <w:rsid w:val="000D642E"/>
    <w:rsid w:val="000E0E34"/>
    <w:rsid w:val="000E591A"/>
    <w:rsid w:val="000E78CB"/>
    <w:rsid w:val="000F07B7"/>
    <w:rsid w:val="000F4D38"/>
    <w:rsid w:val="001217F5"/>
    <w:rsid w:val="001319F5"/>
    <w:rsid w:val="00134929"/>
    <w:rsid w:val="00177452"/>
    <w:rsid w:val="001A0BD2"/>
    <w:rsid w:val="001B51CA"/>
    <w:rsid w:val="001D67D3"/>
    <w:rsid w:val="001F1050"/>
    <w:rsid w:val="001F1459"/>
    <w:rsid w:val="00231524"/>
    <w:rsid w:val="00255398"/>
    <w:rsid w:val="00257F4B"/>
    <w:rsid w:val="00274A7A"/>
    <w:rsid w:val="002A236B"/>
    <w:rsid w:val="002B5369"/>
    <w:rsid w:val="002C6D1C"/>
    <w:rsid w:val="002C798E"/>
    <w:rsid w:val="002D48BE"/>
    <w:rsid w:val="002F2304"/>
    <w:rsid w:val="002F3D08"/>
    <w:rsid w:val="002F4540"/>
    <w:rsid w:val="003050BC"/>
    <w:rsid w:val="003112D5"/>
    <w:rsid w:val="00314A6F"/>
    <w:rsid w:val="0032006A"/>
    <w:rsid w:val="0032522A"/>
    <w:rsid w:val="00331E5E"/>
    <w:rsid w:val="00335F9F"/>
    <w:rsid w:val="00346C00"/>
    <w:rsid w:val="00354A18"/>
    <w:rsid w:val="00354DBA"/>
    <w:rsid w:val="00370FE2"/>
    <w:rsid w:val="00385966"/>
    <w:rsid w:val="00391149"/>
    <w:rsid w:val="0039324B"/>
    <w:rsid w:val="003C31C1"/>
    <w:rsid w:val="003D5776"/>
    <w:rsid w:val="003F4BA3"/>
    <w:rsid w:val="0042184C"/>
    <w:rsid w:val="00434433"/>
    <w:rsid w:val="00456A3C"/>
    <w:rsid w:val="00482575"/>
    <w:rsid w:val="004A0C87"/>
    <w:rsid w:val="004D7D4F"/>
    <w:rsid w:val="004F5805"/>
    <w:rsid w:val="00523D23"/>
    <w:rsid w:val="005256B0"/>
    <w:rsid w:val="00526CDD"/>
    <w:rsid w:val="005676D5"/>
    <w:rsid w:val="00570D76"/>
    <w:rsid w:val="00591982"/>
    <w:rsid w:val="00596CD0"/>
    <w:rsid w:val="005C54B6"/>
    <w:rsid w:val="005D102F"/>
    <w:rsid w:val="005D1495"/>
    <w:rsid w:val="005D4A98"/>
    <w:rsid w:val="005D7961"/>
    <w:rsid w:val="005E2BDA"/>
    <w:rsid w:val="005F5E44"/>
    <w:rsid w:val="00633E1D"/>
    <w:rsid w:val="00634C2B"/>
    <w:rsid w:val="00643917"/>
    <w:rsid w:val="006540CB"/>
    <w:rsid w:val="006638BA"/>
    <w:rsid w:val="006747BD"/>
    <w:rsid w:val="006868BA"/>
    <w:rsid w:val="00690EB4"/>
    <w:rsid w:val="006919BD"/>
    <w:rsid w:val="006A0BAF"/>
    <w:rsid w:val="006A11D0"/>
    <w:rsid w:val="006A2E83"/>
    <w:rsid w:val="006B7EE5"/>
    <w:rsid w:val="006D6DE5"/>
    <w:rsid w:val="006E25BB"/>
    <w:rsid w:val="006E5990"/>
    <w:rsid w:val="006F645A"/>
    <w:rsid w:val="00721EC2"/>
    <w:rsid w:val="00751C59"/>
    <w:rsid w:val="00755028"/>
    <w:rsid w:val="00761479"/>
    <w:rsid w:val="00762619"/>
    <w:rsid w:val="0079300B"/>
    <w:rsid w:val="007A2FD7"/>
    <w:rsid w:val="007E75E9"/>
    <w:rsid w:val="00805842"/>
    <w:rsid w:val="00805DF6"/>
    <w:rsid w:val="00807FC1"/>
    <w:rsid w:val="00816B48"/>
    <w:rsid w:val="00821F16"/>
    <w:rsid w:val="0083377A"/>
    <w:rsid w:val="008368C0"/>
    <w:rsid w:val="0084396A"/>
    <w:rsid w:val="008451D3"/>
    <w:rsid w:val="00846E1B"/>
    <w:rsid w:val="00854B7B"/>
    <w:rsid w:val="00863659"/>
    <w:rsid w:val="00863C64"/>
    <w:rsid w:val="00870C13"/>
    <w:rsid w:val="008B2733"/>
    <w:rsid w:val="008B7D7D"/>
    <w:rsid w:val="008C1729"/>
    <w:rsid w:val="008C32BE"/>
    <w:rsid w:val="008C75DD"/>
    <w:rsid w:val="008D4C86"/>
    <w:rsid w:val="008D4E55"/>
    <w:rsid w:val="008D6507"/>
    <w:rsid w:val="008F027B"/>
    <w:rsid w:val="008F0CA6"/>
    <w:rsid w:val="008F209D"/>
    <w:rsid w:val="009037E5"/>
    <w:rsid w:val="00913E2A"/>
    <w:rsid w:val="00915B18"/>
    <w:rsid w:val="00975ECF"/>
    <w:rsid w:val="00980988"/>
    <w:rsid w:val="00983A53"/>
    <w:rsid w:val="00987CAD"/>
    <w:rsid w:val="0099168B"/>
    <w:rsid w:val="00991FD0"/>
    <w:rsid w:val="009A107C"/>
    <w:rsid w:val="009B5304"/>
    <w:rsid w:val="009D4C4D"/>
    <w:rsid w:val="009F47A8"/>
    <w:rsid w:val="00A00C55"/>
    <w:rsid w:val="00A029D3"/>
    <w:rsid w:val="00A1601B"/>
    <w:rsid w:val="00A36F46"/>
    <w:rsid w:val="00A4666C"/>
    <w:rsid w:val="00A52C29"/>
    <w:rsid w:val="00A623CC"/>
    <w:rsid w:val="00A636C8"/>
    <w:rsid w:val="00A73E8F"/>
    <w:rsid w:val="00A95B36"/>
    <w:rsid w:val="00AC7CEB"/>
    <w:rsid w:val="00B04895"/>
    <w:rsid w:val="00B21E1F"/>
    <w:rsid w:val="00B40C12"/>
    <w:rsid w:val="00B54462"/>
    <w:rsid w:val="00B61F8A"/>
    <w:rsid w:val="00B95EF6"/>
    <w:rsid w:val="00BA3AEE"/>
    <w:rsid w:val="00BA52EF"/>
    <w:rsid w:val="00BA6CBE"/>
    <w:rsid w:val="00BC1789"/>
    <w:rsid w:val="00BC40CF"/>
    <w:rsid w:val="00BD4065"/>
    <w:rsid w:val="00BE0BCF"/>
    <w:rsid w:val="00BE0EA1"/>
    <w:rsid w:val="00BE60C2"/>
    <w:rsid w:val="00BF7424"/>
    <w:rsid w:val="00C00D1E"/>
    <w:rsid w:val="00C16835"/>
    <w:rsid w:val="00C20E3E"/>
    <w:rsid w:val="00C4009E"/>
    <w:rsid w:val="00C56B4A"/>
    <w:rsid w:val="00C736D5"/>
    <w:rsid w:val="00CE7AC9"/>
    <w:rsid w:val="00CF178A"/>
    <w:rsid w:val="00CF180F"/>
    <w:rsid w:val="00CF796A"/>
    <w:rsid w:val="00D005B3"/>
    <w:rsid w:val="00D06D36"/>
    <w:rsid w:val="00D07B9C"/>
    <w:rsid w:val="00D40690"/>
    <w:rsid w:val="00D56592"/>
    <w:rsid w:val="00D75963"/>
    <w:rsid w:val="00D95730"/>
    <w:rsid w:val="00DA52A1"/>
    <w:rsid w:val="00DC653B"/>
    <w:rsid w:val="00DF10F3"/>
    <w:rsid w:val="00E03E00"/>
    <w:rsid w:val="00E05EB0"/>
    <w:rsid w:val="00E276BC"/>
    <w:rsid w:val="00E37380"/>
    <w:rsid w:val="00E4642F"/>
    <w:rsid w:val="00E539A8"/>
    <w:rsid w:val="00E55EFB"/>
    <w:rsid w:val="00E714C8"/>
    <w:rsid w:val="00E80DE0"/>
    <w:rsid w:val="00E92466"/>
    <w:rsid w:val="00EA3D2F"/>
    <w:rsid w:val="00EA4CC6"/>
    <w:rsid w:val="00ED7972"/>
    <w:rsid w:val="00EE493C"/>
    <w:rsid w:val="00EE4BF4"/>
    <w:rsid w:val="00EF4FAA"/>
    <w:rsid w:val="00F0644A"/>
    <w:rsid w:val="00F076B7"/>
    <w:rsid w:val="00F121C9"/>
    <w:rsid w:val="00F44926"/>
    <w:rsid w:val="00F526B5"/>
    <w:rsid w:val="00F551C4"/>
    <w:rsid w:val="00F84F3C"/>
    <w:rsid w:val="00F87EFE"/>
    <w:rsid w:val="00F969D2"/>
    <w:rsid w:val="00FC678D"/>
    <w:rsid w:val="00FE2812"/>
    <w:rsid w:val="00FF0BD6"/>
    <w:rsid w:val="00FF3B08"/>
    <w:rsid w:val="0170B62F"/>
    <w:rsid w:val="0217515E"/>
    <w:rsid w:val="0299F7D4"/>
    <w:rsid w:val="031D87CA"/>
    <w:rsid w:val="03D15575"/>
    <w:rsid w:val="03EF848C"/>
    <w:rsid w:val="04542265"/>
    <w:rsid w:val="04ECA001"/>
    <w:rsid w:val="0508756B"/>
    <w:rsid w:val="053A74E2"/>
    <w:rsid w:val="056D21EC"/>
    <w:rsid w:val="0579A285"/>
    <w:rsid w:val="05BF4C8E"/>
    <w:rsid w:val="061F46AD"/>
    <w:rsid w:val="067D1706"/>
    <w:rsid w:val="093BCFAD"/>
    <w:rsid w:val="094F4213"/>
    <w:rsid w:val="0B756ECF"/>
    <w:rsid w:val="0C156BE6"/>
    <w:rsid w:val="0C652F03"/>
    <w:rsid w:val="0C980604"/>
    <w:rsid w:val="0D9E0942"/>
    <w:rsid w:val="0E3CB203"/>
    <w:rsid w:val="1197602A"/>
    <w:rsid w:val="134AEFFA"/>
    <w:rsid w:val="156D4EFF"/>
    <w:rsid w:val="15E27E52"/>
    <w:rsid w:val="176B5459"/>
    <w:rsid w:val="176FA29B"/>
    <w:rsid w:val="1786A64F"/>
    <w:rsid w:val="17EB2120"/>
    <w:rsid w:val="17F78289"/>
    <w:rsid w:val="183EC302"/>
    <w:rsid w:val="19033DD1"/>
    <w:rsid w:val="197A1D33"/>
    <w:rsid w:val="1A0CE528"/>
    <w:rsid w:val="1A858006"/>
    <w:rsid w:val="1B9A4685"/>
    <w:rsid w:val="1C214F27"/>
    <w:rsid w:val="1C6A0527"/>
    <w:rsid w:val="1C8A8E46"/>
    <w:rsid w:val="1D7AF707"/>
    <w:rsid w:val="1E015920"/>
    <w:rsid w:val="1E66DBC2"/>
    <w:rsid w:val="1E6A25C3"/>
    <w:rsid w:val="1F629571"/>
    <w:rsid w:val="1FAEAB15"/>
    <w:rsid w:val="202B5EEA"/>
    <w:rsid w:val="208BDD6C"/>
    <w:rsid w:val="20BE0944"/>
    <w:rsid w:val="20D44F31"/>
    <w:rsid w:val="211E3973"/>
    <w:rsid w:val="2154CDFC"/>
    <w:rsid w:val="21ABD932"/>
    <w:rsid w:val="2229E75F"/>
    <w:rsid w:val="22709E01"/>
    <w:rsid w:val="244773B9"/>
    <w:rsid w:val="248AE70E"/>
    <w:rsid w:val="24A70C24"/>
    <w:rsid w:val="24DC96DA"/>
    <w:rsid w:val="25D2B745"/>
    <w:rsid w:val="26699B73"/>
    <w:rsid w:val="26BD016E"/>
    <w:rsid w:val="26BF0B1D"/>
    <w:rsid w:val="2839D60E"/>
    <w:rsid w:val="29465788"/>
    <w:rsid w:val="2A0078FA"/>
    <w:rsid w:val="2AF5FEE9"/>
    <w:rsid w:val="2B85CAAD"/>
    <w:rsid w:val="2C9154AC"/>
    <w:rsid w:val="2D863800"/>
    <w:rsid w:val="2E8B3031"/>
    <w:rsid w:val="2EED3894"/>
    <w:rsid w:val="2F3EECD1"/>
    <w:rsid w:val="30B25B84"/>
    <w:rsid w:val="30B3EC94"/>
    <w:rsid w:val="30DE1431"/>
    <w:rsid w:val="320A8807"/>
    <w:rsid w:val="32815EBD"/>
    <w:rsid w:val="3314CB0F"/>
    <w:rsid w:val="334C8415"/>
    <w:rsid w:val="346D5DF5"/>
    <w:rsid w:val="34B7673B"/>
    <w:rsid w:val="34BFFAD5"/>
    <w:rsid w:val="36C20AB4"/>
    <w:rsid w:val="382950F7"/>
    <w:rsid w:val="38341EB6"/>
    <w:rsid w:val="3854CD8B"/>
    <w:rsid w:val="38EFA214"/>
    <w:rsid w:val="3A04F284"/>
    <w:rsid w:val="3B36DB70"/>
    <w:rsid w:val="3BD27B5A"/>
    <w:rsid w:val="3C50825F"/>
    <w:rsid w:val="3D1296C1"/>
    <w:rsid w:val="3D94F4A3"/>
    <w:rsid w:val="3E6A75A9"/>
    <w:rsid w:val="3F34BFD2"/>
    <w:rsid w:val="40E54836"/>
    <w:rsid w:val="41F614BF"/>
    <w:rsid w:val="4242701F"/>
    <w:rsid w:val="42833317"/>
    <w:rsid w:val="428F5E10"/>
    <w:rsid w:val="42DFDD3C"/>
    <w:rsid w:val="42FC2B78"/>
    <w:rsid w:val="43FC7760"/>
    <w:rsid w:val="455FC28D"/>
    <w:rsid w:val="45E101BC"/>
    <w:rsid w:val="45EA0D12"/>
    <w:rsid w:val="4781BD79"/>
    <w:rsid w:val="479075A7"/>
    <w:rsid w:val="47EF69B3"/>
    <w:rsid w:val="481E5CC9"/>
    <w:rsid w:val="486784AA"/>
    <w:rsid w:val="4881F2BC"/>
    <w:rsid w:val="4948FCE6"/>
    <w:rsid w:val="496B528F"/>
    <w:rsid w:val="49B1B8E9"/>
    <w:rsid w:val="4A4C8F7D"/>
    <w:rsid w:val="4B58774C"/>
    <w:rsid w:val="4B6A264E"/>
    <w:rsid w:val="4C4952D3"/>
    <w:rsid w:val="4C5884D0"/>
    <w:rsid w:val="4D1C7156"/>
    <w:rsid w:val="4D3C8BA4"/>
    <w:rsid w:val="4E91565B"/>
    <w:rsid w:val="4EDA21E0"/>
    <w:rsid w:val="4EE96E91"/>
    <w:rsid w:val="4EF7A84E"/>
    <w:rsid w:val="4FB914D1"/>
    <w:rsid w:val="4FED05B7"/>
    <w:rsid w:val="5101FE62"/>
    <w:rsid w:val="513700E0"/>
    <w:rsid w:val="51A44A12"/>
    <w:rsid w:val="524E9918"/>
    <w:rsid w:val="52D5C77C"/>
    <w:rsid w:val="54268EA4"/>
    <w:rsid w:val="54D77D20"/>
    <w:rsid w:val="55C853D7"/>
    <w:rsid w:val="56683FE5"/>
    <w:rsid w:val="56E8AF71"/>
    <w:rsid w:val="57B94935"/>
    <w:rsid w:val="58C85A50"/>
    <w:rsid w:val="596CEC22"/>
    <w:rsid w:val="5B92B2B3"/>
    <w:rsid w:val="5B9A00A6"/>
    <w:rsid w:val="5C222293"/>
    <w:rsid w:val="5CAA7455"/>
    <w:rsid w:val="5CD68E66"/>
    <w:rsid w:val="608E21FE"/>
    <w:rsid w:val="60C7C102"/>
    <w:rsid w:val="60E3171E"/>
    <w:rsid w:val="61D064F4"/>
    <w:rsid w:val="64155555"/>
    <w:rsid w:val="64A45DE7"/>
    <w:rsid w:val="661A392A"/>
    <w:rsid w:val="67A8F6E0"/>
    <w:rsid w:val="69085920"/>
    <w:rsid w:val="694F169C"/>
    <w:rsid w:val="69D8A727"/>
    <w:rsid w:val="6AE82442"/>
    <w:rsid w:val="6B0551E4"/>
    <w:rsid w:val="6D077162"/>
    <w:rsid w:val="6D3DBBB5"/>
    <w:rsid w:val="6DB993B4"/>
    <w:rsid w:val="6DC521BB"/>
    <w:rsid w:val="6E16551B"/>
    <w:rsid w:val="6F01EE91"/>
    <w:rsid w:val="6FBDDF87"/>
    <w:rsid w:val="6FDE1C59"/>
    <w:rsid w:val="700D6CF5"/>
    <w:rsid w:val="70BC634C"/>
    <w:rsid w:val="72E98A36"/>
    <w:rsid w:val="72F3D083"/>
    <w:rsid w:val="7335417D"/>
    <w:rsid w:val="73523B2C"/>
    <w:rsid w:val="73AF40F9"/>
    <w:rsid w:val="759F0ED5"/>
    <w:rsid w:val="76409640"/>
    <w:rsid w:val="7664C85F"/>
    <w:rsid w:val="768AF2AC"/>
    <w:rsid w:val="7773D79F"/>
    <w:rsid w:val="79485CB8"/>
    <w:rsid w:val="7A455BE3"/>
    <w:rsid w:val="7A6ECFE9"/>
    <w:rsid w:val="7B3EA362"/>
    <w:rsid w:val="7B414EFA"/>
    <w:rsid w:val="7BB0022B"/>
    <w:rsid w:val="7BC4F467"/>
    <w:rsid w:val="7C0FC975"/>
    <w:rsid w:val="7C34FCB4"/>
    <w:rsid w:val="7D154A67"/>
    <w:rsid w:val="7E6D09B9"/>
    <w:rsid w:val="7EE8FA33"/>
    <w:rsid w:val="7F3E75D3"/>
    <w:rsid w:val="7FA94ED1"/>
    <w:rsid w:val="7FBB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A2561"/>
  <w15:chartTrackingRefBased/>
  <w15:docId w15:val="{2B5338B9-8923-4FBC-85F1-76910545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23152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auto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31524"/>
    <w:rPr>
      <w:rFonts w:asciiTheme="majorHAnsi" w:hAnsiTheme="majorHAnsi" w:eastAsiaTheme="majorEastAsia" w:cstheme="majorBidi"/>
      <w:spacing w:val="4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747BD"/>
    <w:rPr>
      <w:color w:val="000000" w:themeColor="background1"/>
      <w:spacing w:val="4"/>
      <w:sz w:val="20"/>
    </w:rPr>
  </w:style>
  <w:style w:type="paragraph" w:styleId="Footer">
    <w:name w:val="footer"/>
    <w:basedOn w:val="Normal"/>
    <w:link w:val="FooterChar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styleId="FooterChar" w:customStyle="1">
    <w:name w:val="Footer Char"/>
    <w:basedOn w:val="DefaultParagraphFont"/>
    <w:link w:val="Footer"/>
    <w:uiPriority w:val="99"/>
    <w:rsid w:val="004F5805"/>
    <w:rPr>
      <w:b/>
      <w:color w:val="000000" w:themeColor="background1"/>
      <w:spacing w:val="4"/>
      <w:sz w:val="20"/>
    </w:rPr>
  </w:style>
  <w:style w:type="paragraph" w:styleId="LukSzanownaPani" w:customStyle="1">
    <w:name w:val="Luk_Szanowna Pani"/>
    <w:basedOn w:val="Normal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styleId="LukImiiNazwwisko" w:customStyle="1">
    <w:name w:val="Luk_Imię i Nazwwisko"/>
    <w:basedOn w:val="LucInstytut"/>
    <w:qFormat/>
    <w:rsid w:val="00D005B3"/>
    <w:rPr>
      <w:b/>
    </w:rPr>
  </w:style>
  <w:style w:type="paragraph" w:styleId="LukNagloweklistu" w:customStyle="1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styleId="LucInstytut" w:customStyle="1">
    <w:name w:val="Luc_Instytut"/>
    <w:basedOn w:val="LukSzanownaPani"/>
    <w:qFormat/>
    <w:rsid w:val="00D005B3"/>
    <w:pPr>
      <w:spacing w:before="0"/>
    </w:pPr>
  </w:style>
  <w:style w:type="paragraph" w:styleId="LukStopka-adres" w:customStyle="1">
    <w:name w:val="Luk_Stopka-adres"/>
    <w:basedOn w:val="Normal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Bullet">
    <w:name w:val="List Bullet"/>
    <w:basedOn w:val="Normal"/>
    <w:uiPriority w:val="99"/>
    <w:unhideWhenUsed/>
    <w:rsid w:val="00854B7B"/>
    <w:pPr>
      <w:numPr>
        <w:numId w:val="2"/>
      </w:numPr>
      <w:contextualSpacing/>
    </w:pPr>
  </w:style>
  <w:style w:type="table" w:styleId="TableGrid">
    <w:name w:val="Table Grid"/>
    <w:basedOn w:val="TableNormal"/>
    <w:uiPriority w:val="39"/>
    <w:rsid w:val="00A36F4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ucZwyrazami" w:customStyle="1">
    <w:name w:val="Luc_Z_wyrazami"/>
    <w:basedOn w:val="Normal"/>
    <w:autoRedefine/>
    <w:qFormat/>
    <w:rsid w:val="00821F16"/>
    <w:pPr>
      <w:spacing w:before="1360" w:after="840"/>
      <w:jc w:val="left"/>
    </w:pPr>
  </w:style>
  <w:style w:type="paragraph" w:styleId="NoSpacing">
    <w:name w:val="No Spacing"/>
    <w:aliases w:val="Luc_Bez odstępów"/>
    <w:basedOn w:val="Normal"/>
    <w:autoRedefine/>
    <w:uiPriority w:val="1"/>
    <w:qFormat/>
    <w:rsid w:val="00821F16"/>
    <w:pPr>
      <w:spacing w:after="0"/>
      <w:jc w:val="left"/>
    </w:pPr>
  </w:style>
  <w:style w:type="paragraph" w:styleId="ListParagraph">
    <w:name w:val="List Paragraph"/>
    <w:basedOn w:val="Normal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553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5398"/>
    <w:rPr>
      <w:color w:val="605E5C"/>
      <w:shd w:val="clear" w:color="auto" w:fill="E1DFDD"/>
    </w:rPr>
  </w:style>
  <w:style w:type="paragraph" w:styleId="poszczzaacz" w:customStyle="1">
    <w:name w:val="poszcz. załacz"/>
    <w:basedOn w:val="Normal"/>
    <w:qFormat/>
    <w:rsid w:val="0000318D"/>
    <w:pPr>
      <w:numPr>
        <w:numId w:val="17"/>
      </w:numPr>
      <w:spacing w:after="0" w:line="240" w:lineRule="auto"/>
      <w:jc w:val="left"/>
    </w:pPr>
    <w:rPr>
      <w:rFonts w:ascii="Verdana" w:hAnsi="Verdana" w:eastAsia="Calibri" w:cs="Times New Roman"/>
      <w:color w:val="000000"/>
      <w:sz w:val="14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217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17F5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217F5"/>
    <w:rPr>
      <w:color w:val="000000" w:themeColor="background1"/>
      <w:spacing w:val="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7F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217F5"/>
    <w:rPr>
      <w:b/>
      <w:bCs/>
      <w:color w:val="000000" w:themeColor="background1"/>
      <w:spacing w:val="4"/>
      <w:sz w:val="20"/>
      <w:szCs w:val="20"/>
    </w:rPr>
  </w:style>
  <w:style w:type="paragraph" w:styleId="Revision">
    <w:name w:val="Revision"/>
    <w:hidden/>
    <w:uiPriority w:val="99"/>
    <w:semiHidden/>
    <w:rsid w:val="001217F5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2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6f3ce4-2829-4cd0-8e31-731e10a54f99">
      <Terms xmlns="http://schemas.microsoft.com/office/infopath/2007/PartnerControls"/>
    </lcf76f155ced4ddcb4097134ff3c332f>
    <Datamod xmlns="a46f3ce4-2829-4cd0-8e31-731e10a54f99" xsi:nil="true"/>
    <TaxCatchAll xmlns="0633810e-df42-4e8d-b30c-48e8fa95552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5501203120E459FD415B7A91BA761" ma:contentTypeVersion="16" ma:contentTypeDescription="Utwórz nowy dokument." ma:contentTypeScope="" ma:versionID="13b38640c8733c8c9760ff5556e4064f">
  <xsd:schema xmlns:xsd="http://www.w3.org/2001/XMLSchema" xmlns:xs="http://www.w3.org/2001/XMLSchema" xmlns:p="http://schemas.microsoft.com/office/2006/metadata/properties" xmlns:ns2="0633810e-df42-4e8d-b30c-48e8fa95552e" xmlns:ns3="a46f3ce4-2829-4cd0-8e31-731e10a54f99" targetNamespace="http://schemas.microsoft.com/office/2006/metadata/properties" ma:root="true" ma:fieldsID="a3a50f416862eb01f60411231243cff9" ns2:_="" ns3:_="">
    <xsd:import namespace="0633810e-df42-4e8d-b30c-48e8fa95552e"/>
    <xsd:import namespace="a46f3ce4-2829-4cd0-8e31-731e10a54f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Datamod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3810e-df42-4e8d-b30c-48e8fa9555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5a0ae2e-41b4-4f89-9a7c-7b4cd67b31a7}" ma:internalName="TaxCatchAll" ma:showField="CatchAllData" ma:web="0633810e-df42-4e8d-b30c-48e8fa955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f3ce4-2829-4cd0-8e31-731e10a54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amod" ma:index="22" nillable="true" ma:displayName="Data mod" ma:format="DateTime" ma:internalName="Datamod">
      <xsd:simpleType>
        <xsd:restriction base="dms:DateTim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E95C71-AF2B-4793-BB69-CB3BC15E1823}">
  <ds:schemaRefs>
    <ds:schemaRef ds:uri="http://schemas.microsoft.com/office/2006/metadata/properties"/>
    <ds:schemaRef ds:uri="http://schemas.microsoft.com/office/infopath/2007/PartnerControls"/>
    <ds:schemaRef ds:uri="a46f3ce4-2829-4cd0-8e31-731e10a54f99"/>
    <ds:schemaRef ds:uri="0633810e-df42-4e8d-b30c-48e8fa95552e"/>
  </ds:schemaRefs>
</ds:datastoreItem>
</file>

<file path=customXml/itemProps2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1651EE-F1EB-48B4-B752-E74F4E7DA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3810e-df42-4e8d-b30c-48e8fa95552e"/>
    <ds:schemaRef ds:uri="a46f3ce4-2829-4cd0-8e31-731e10a54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8FBCF5-5218-4F5D-9590-089E1464FC5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Papier firmowy_Instytut Łukasiewicza_PL_szablon.dotx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Katarzyna Wolynska</dc:creator>
  <keywords/>
  <dc:description/>
  <lastModifiedBy>Aleksandra Orzechowska | Łukasiewicz – PORT</lastModifiedBy>
  <revision>29</revision>
  <lastPrinted>2023-12-11T22:07:00.0000000Z</lastPrinted>
  <dcterms:created xsi:type="dcterms:W3CDTF">2025-10-21T19:08:00.0000000Z</dcterms:created>
  <dcterms:modified xsi:type="dcterms:W3CDTF">2026-04-23T09:42:29.2010999Z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0x010100CE45501203120E459FD415B7A91BA761</vt:lpwstr>
  </property>
  <property fmtid="{D5CDD505-2E9C-101B-9397-08002B2CF9AE}" pid="3" name="MediaServiceImageTags">
    <vt:lpwstr/>
  </property>
</Properties>
</file>