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Arial"/>
          <w:color w:val="auto"/>
          <w:spacing w:val="0"/>
          <w:szCs w:val="20"/>
        </w:rPr>
      </w:pPr>
      <w:bookmarkStart w:id="0" w:name="_GoBack"/>
      <w:bookmarkEnd w:id="0"/>
      <w:r w:rsidRPr="00D17059">
        <w:rPr>
          <w:rFonts w:eastAsia="Calibri" w:cs="Arial"/>
          <w:b/>
          <w:color w:val="auto"/>
          <w:spacing w:val="0"/>
          <w:szCs w:val="20"/>
        </w:rPr>
        <w:t>Załącznik nr 5</w:t>
      </w:r>
      <w:r w:rsidRPr="00D17059">
        <w:rPr>
          <w:rFonts w:eastAsia="Calibri" w:cs="Arial"/>
          <w:color w:val="auto"/>
          <w:spacing w:val="0"/>
          <w:szCs w:val="20"/>
        </w:rPr>
        <w:t xml:space="preserve"> </w:t>
      </w:r>
      <w:r w:rsidRPr="00D17059">
        <w:rPr>
          <w:rFonts w:eastAsia="Calibri" w:cs="Arial"/>
          <w:b/>
          <w:color w:val="auto"/>
          <w:spacing w:val="0"/>
          <w:szCs w:val="20"/>
        </w:rPr>
        <w:t>do SIWZ</w:t>
      </w:r>
    </w:p>
    <w:p w:rsidR="00D17059" w:rsidRPr="00D17059" w:rsidRDefault="00D17059" w:rsidP="00FF5C1D">
      <w:pPr>
        <w:spacing w:after="0" w:line="259" w:lineRule="auto"/>
        <w:ind w:left="3969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Nr sprawy:</w:t>
      </w:r>
      <w:r w:rsidRPr="00D17059">
        <w:rPr>
          <w:rFonts w:eastAsia="Calibri" w:cs="Tahoma"/>
          <w:b/>
          <w:color w:val="auto"/>
          <w:spacing w:val="0"/>
          <w:szCs w:val="20"/>
        </w:rPr>
        <w:t xml:space="preserve"> PO.271.2.2020</w:t>
      </w:r>
    </w:p>
    <w:p w:rsidR="00D17059" w:rsidRPr="00D17059" w:rsidRDefault="00D17059" w:rsidP="00FF5C1D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D17059" w:rsidRPr="00D17059" w:rsidRDefault="00D17059" w:rsidP="00D17059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D17059" w:rsidRPr="00D17059" w:rsidRDefault="00D17059" w:rsidP="00D17059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D17059" w:rsidRPr="00D17059" w:rsidRDefault="00D17059" w:rsidP="00D17059">
      <w:pPr>
        <w:spacing w:before="120" w:after="0" w:line="36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D17059">
        <w:rPr>
          <w:rFonts w:eastAsia="Calibri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F5C1D">
        <w:rPr>
          <w:rFonts w:eastAsia="Calibri" w:cs="Arial"/>
          <w:b/>
          <w:color w:val="auto"/>
          <w:spacing w:val="0"/>
          <w:szCs w:val="20"/>
        </w:rPr>
        <w:br/>
      </w:r>
      <w:r w:rsidRPr="00D17059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D17059" w:rsidRPr="00D17059" w:rsidRDefault="00D17059" w:rsidP="00D17059">
      <w:pPr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Pzp)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  <w:r w:rsidRPr="00D17059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  <w:r w:rsidRPr="00D17059">
        <w:rPr>
          <w:rFonts w:eastAsia="Times New Roman" w:cs="Arial"/>
          <w:b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Arial"/>
          <w:b/>
          <w:color w:val="auto"/>
          <w:spacing w:val="0"/>
          <w:szCs w:val="20"/>
          <w:lang w:eastAsia="pl-PL"/>
        </w:rPr>
      </w:pPr>
    </w:p>
    <w:p w:rsidR="00D17059" w:rsidRPr="00D17059" w:rsidRDefault="00D17059" w:rsidP="00D17059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D17059">
        <w:rPr>
          <w:rFonts w:eastAsia="Times New Roman" w:cs="Tahoma"/>
          <w:b/>
          <w:color w:val="auto"/>
          <w:spacing w:val="0"/>
          <w:szCs w:val="20"/>
          <w:lang w:eastAsia="x-none"/>
        </w:rPr>
        <w:t>„Usługi rekrutacyjne”</w:t>
      </w:r>
    </w:p>
    <w:p w:rsidR="00D17059" w:rsidRPr="00D17059" w:rsidRDefault="00D17059" w:rsidP="00D17059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  <w:r w:rsidRPr="00D17059">
        <w:rPr>
          <w:rFonts w:eastAsia="Times New Roman" w:cs="Arial"/>
          <w:bCs/>
          <w:color w:val="auto"/>
          <w:spacing w:val="0"/>
          <w:szCs w:val="20"/>
          <w:lang w:eastAsia="pl-PL"/>
        </w:rPr>
        <w:t xml:space="preserve">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prowadzonego przez Sieć Badawcza Łukasiewicz - PORT Polski Ośrodek Rozwoju Technologii oświadczam, co następuje:</w:t>
      </w:r>
    </w:p>
    <w:p w:rsidR="00D17059" w:rsidRPr="00D17059" w:rsidRDefault="00D17059" w:rsidP="00D17059">
      <w:pPr>
        <w:spacing w:after="0" w:line="360" w:lineRule="auto"/>
        <w:ind w:firstLine="708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DOTYCZĄCA WYKONAWCY: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spełniam warunki udziału w postępowaniu określone przez Zamawiającego w  Specyfikacji Istotnych Warunków Zamówienia oraz w Ogłoszeniu.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(podpis)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INFORMACJA W ZWIĄZKU Z POLEGANIEM NA ZASOBACH INNYCH PODMIOTÓW</w:t>
      </w:r>
      <w:r w:rsidRPr="00D17059">
        <w:rPr>
          <w:rFonts w:eastAsia="Calibri" w:cs="Arial"/>
          <w:color w:val="auto"/>
          <w:spacing w:val="0"/>
          <w:szCs w:val="20"/>
        </w:rPr>
        <w:t xml:space="preserve">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Oświadczam, że w celu wykazania spełniania warunków udziału w postępowaniu, określonych przez zamawiającego w Specyfikacji Istotnych Warunków Zamówienia oraz w Ogłoszeniu polegam na zasobach następującego/ych podmiotu/ów: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</w:t>
      </w:r>
    </w:p>
    <w:p w:rsidR="00FF5C1D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lastRenderedPageBreak/>
        <w:t xml:space="preserve">w następującym zakresie: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……………………………………………..………………………………………….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 xml:space="preserve">…………………………………………………………………………………………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D17059" w:rsidRPr="00D17059" w:rsidRDefault="00D17059" w:rsidP="00D17059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D17059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7059" w:rsidRPr="00D17059" w:rsidRDefault="00D17059" w:rsidP="00D17059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D17059" w:rsidRPr="00D17059" w:rsidRDefault="00D17059" w:rsidP="00D17059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D17059" w:rsidRPr="00D17059" w:rsidRDefault="00D17059" w:rsidP="00FF5C1D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>(miejscowość)</w:t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</w:r>
      <w:r w:rsidRPr="00D17059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D17059" w:rsidRPr="00D17059" w:rsidRDefault="00D17059" w:rsidP="00D17059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D17059">
        <w:rPr>
          <w:rFonts w:eastAsia="Calibri" w:cs="Arial"/>
          <w:i/>
          <w:color w:val="auto"/>
          <w:spacing w:val="0"/>
          <w:szCs w:val="20"/>
        </w:rPr>
        <w:t xml:space="preserve"> (podpis)</w:t>
      </w:r>
    </w:p>
    <w:p w:rsidR="00D17059" w:rsidRPr="00D17059" w:rsidRDefault="00D17059" w:rsidP="00D17059">
      <w:pPr>
        <w:spacing w:after="160" w:line="360" w:lineRule="auto"/>
        <w:rPr>
          <w:rFonts w:eastAsia="Calibri" w:cs="Arial"/>
          <w:color w:val="auto"/>
          <w:spacing w:val="0"/>
          <w:szCs w:val="20"/>
        </w:rPr>
      </w:pPr>
    </w:p>
    <w:p w:rsidR="00ED7972" w:rsidRPr="00FF5C1D" w:rsidRDefault="00ED7972" w:rsidP="00D17059">
      <w:pPr>
        <w:rPr>
          <w:szCs w:val="20"/>
        </w:rPr>
      </w:pPr>
    </w:p>
    <w:sectPr w:rsidR="00ED7972" w:rsidRPr="00FF5C1D" w:rsidSect="00DA52A1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757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257579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29C2C4E" wp14:editId="4C5C916A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16436AA0" wp14:editId="335E2ACE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A4666C" w:rsidRDefault="00A4666C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:rsidR="00A4666C" w:rsidRPr="00F76B97" w:rsidRDefault="00A4666C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>E-mail: biuro@port.org.pl | NIP: 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ED7972" w:rsidP="006F645A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A4666C" w:rsidRDefault="00A4666C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A4666C" w:rsidRDefault="00A4666C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:rsidR="00A4666C" w:rsidRPr="00F76B97" w:rsidRDefault="00A4666C" w:rsidP="00A4666C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>E-mail: biuro@port.org.pl | NIP: 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ED7972" w:rsidP="006F645A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257579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257579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34DE72D5" wp14:editId="54E83789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6BA75AA8" wp14:editId="0E4DE1B6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A52A1" w:rsidRDefault="00DA52A1" w:rsidP="00DA52A1">
                          <w:pPr>
                            <w:pStyle w:val="LukStopka-adres"/>
                          </w:pPr>
                          <w:r>
                            <w:t xml:space="preserve">Sieć </w:t>
                          </w:r>
                          <w:r w:rsidR="005D102F">
                            <w:t>Badawcza Łukasiewicz – PORT Polski Ośrodek Rozwoju Technologii</w:t>
                          </w:r>
                        </w:p>
                        <w:p w:rsidR="00DA52A1" w:rsidRDefault="005D102F" w:rsidP="00DA52A1">
                          <w:pPr>
                            <w:pStyle w:val="LukStopka-adres"/>
                          </w:pPr>
                          <w:r>
                            <w:t>54-066 Wrocław</w:t>
                          </w:r>
                          <w:r w:rsidR="00DA52A1">
                            <w:t xml:space="preserve">, ul. </w:t>
                          </w:r>
                          <w:r>
                            <w:t>Stabłowicka 147</w:t>
                          </w:r>
                          <w:r w:rsidR="00DA52A1">
                            <w:t xml:space="preserve">, Tel: +48 </w:t>
                          </w:r>
                          <w:r>
                            <w:t>71 734 77 77</w:t>
                          </w:r>
                          <w:r w:rsidR="00DA52A1">
                            <w:t>,</w:t>
                          </w:r>
                          <w:r w:rsidR="00A4666C">
                            <w:t xml:space="preserve"> Fax: +48 71 720 16 00</w:t>
                          </w:r>
                        </w:p>
                        <w:p w:rsidR="00DA52A1" w:rsidRPr="00F76B97" w:rsidRDefault="00DA52A1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F76B97">
                            <w:rPr>
                              <w:lang w:val="en-US"/>
                            </w:rPr>
                            <w:t xml:space="preserve">E-mail: </w:t>
                          </w:r>
                          <w:r w:rsidR="005D102F" w:rsidRPr="00F76B97">
                            <w:rPr>
                              <w:lang w:val="en-US"/>
                            </w:rPr>
                            <w:t>biuro</w:t>
                          </w:r>
                          <w:r w:rsidRPr="00F76B97">
                            <w:rPr>
                              <w:lang w:val="en-US"/>
                            </w:rPr>
                            <w:t>@</w:t>
                          </w:r>
                          <w:r w:rsidR="005D102F" w:rsidRPr="00F76B97">
                            <w:rPr>
                              <w:lang w:val="en-US"/>
                            </w:rPr>
                            <w:t>port.org.pl</w:t>
                          </w:r>
                          <w:r w:rsidRPr="00F76B97">
                            <w:rPr>
                              <w:lang w:val="en-US"/>
                            </w:rPr>
                            <w:t xml:space="preserve"> | NIP: </w:t>
                          </w:r>
                          <w:r w:rsidR="006F645A" w:rsidRPr="00F76B97">
                            <w:rPr>
                              <w:lang w:val="en-US"/>
                            </w:rPr>
                            <w:t>894 314 05 23, REGON: 020671635</w:t>
                          </w:r>
                        </w:p>
                        <w:p w:rsidR="00ED7972" w:rsidRDefault="00ED7972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ED7972" w:rsidP="00ED7972">
                          <w:pPr>
                            <w:pStyle w:val="LukStopka-adres"/>
                          </w:pPr>
                          <w:r>
                            <w:t>Nr KRS: 0000300736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DA52A1" w:rsidRDefault="00DA52A1" w:rsidP="00DA52A1">
                    <w:pPr>
                      <w:pStyle w:val="LukStopka-adres"/>
                    </w:pPr>
                    <w:r>
                      <w:t xml:space="preserve">Sieć </w:t>
                    </w:r>
                    <w:r w:rsidR="005D102F">
                      <w:t>Badawcza Łukasiewicz – PORT Polski Ośrodek Rozwoju Technologii</w:t>
                    </w:r>
                  </w:p>
                  <w:p w:rsidR="00DA52A1" w:rsidRDefault="005D102F" w:rsidP="00DA52A1">
                    <w:pPr>
                      <w:pStyle w:val="LukStopka-adres"/>
                    </w:pPr>
                    <w:r>
                      <w:t>54-066 Wrocław</w:t>
                    </w:r>
                    <w:r w:rsidR="00DA52A1">
                      <w:t xml:space="preserve">, ul. </w:t>
                    </w:r>
                    <w:r>
                      <w:t>Stabłowicka 147</w:t>
                    </w:r>
                    <w:r w:rsidR="00DA52A1">
                      <w:t xml:space="preserve">, Tel: +48 </w:t>
                    </w:r>
                    <w:r>
                      <w:t>71 734 77 77</w:t>
                    </w:r>
                    <w:r w:rsidR="00DA52A1">
                      <w:t>,</w:t>
                    </w:r>
                    <w:r w:rsidR="00A4666C">
                      <w:t xml:space="preserve"> Fax: +48 71 720 16 00</w:t>
                    </w:r>
                  </w:p>
                  <w:p w:rsidR="00DA52A1" w:rsidRPr="00F76B97" w:rsidRDefault="00DA52A1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F76B97">
                      <w:rPr>
                        <w:lang w:val="en-US"/>
                      </w:rPr>
                      <w:t xml:space="preserve">E-mail: </w:t>
                    </w:r>
                    <w:r w:rsidR="005D102F" w:rsidRPr="00F76B97">
                      <w:rPr>
                        <w:lang w:val="en-US"/>
                      </w:rPr>
                      <w:t>biuro</w:t>
                    </w:r>
                    <w:r w:rsidRPr="00F76B97">
                      <w:rPr>
                        <w:lang w:val="en-US"/>
                      </w:rPr>
                      <w:t>@</w:t>
                    </w:r>
                    <w:r w:rsidR="005D102F" w:rsidRPr="00F76B97">
                      <w:rPr>
                        <w:lang w:val="en-US"/>
                      </w:rPr>
                      <w:t>port.org.pl</w:t>
                    </w:r>
                    <w:r w:rsidRPr="00F76B97">
                      <w:rPr>
                        <w:lang w:val="en-US"/>
                      </w:rPr>
                      <w:t xml:space="preserve"> | NIP: </w:t>
                    </w:r>
                    <w:r w:rsidR="006F645A" w:rsidRPr="00F76B97">
                      <w:rPr>
                        <w:lang w:val="en-US"/>
                      </w:rPr>
                      <w:t>894 314 05 23, REGON: 020671635</w:t>
                    </w:r>
                  </w:p>
                  <w:p w:rsidR="00ED7972" w:rsidRDefault="00ED7972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ED7972" w:rsidP="00ED7972">
                    <w:pPr>
                      <w:pStyle w:val="LukStopka-adres"/>
                    </w:pPr>
                    <w:r>
                      <w:t>Nr KRS: 0000300736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7B" w:rsidRDefault="008F02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134929"/>
    <w:rsid w:val="001A0BD2"/>
    <w:rsid w:val="00231524"/>
    <w:rsid w:val="00257579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D102F"/>
    <w:rsid w:val="005D1495"/>
    <w:rsid w:val="006747BD"/>
    <w:rsid w:val="006919BD"/>
    <w:rsid w:val="006D6DE5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36F46"/>
    <w:rsid w:val="00A4666C"/>
    <w:rsid w:val="00A52C29"/>
    <w:rsid w:val="00B61F8A"/>
    <w:rsid w:val="00C736D5"/>
    <w:rsid w:val="00D005B3"/>
    <w:rsid w:val="00D06D36"/>
    <w:rsid w:val="00D17059"/>
    <w:rsid w:val="00D40690"/>
    <w:rsid w:val="00DA52A1"/>
    <w:rsid w:val="00E36132"/>
    <w:rsid w:val="00ED7972"/>
    <w:rsid w:val="00EE493C"/>
    <w:rsid w:val="00F76B97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C17DB-A741-46F2-846A-D6D735E64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4</cp:revision>
  <cp:lastPrinted>2020-03-13T13:08:00Z</cp:lastPrinted>
  <dcterms:created xsi:type="dcterms:W3CDTF">2020-03-02T13:53:00Z</dcterms:created>
  <dcterms:modified xsi:type="dcterms:W3CDTF">2020-03-13T13:08:00Z</dcterms:modified>
</cp:coreProperties>
</file>