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0AE9" w14:textId="66CB3ABB" w:rsidR="001B004F" w:rsidRPr="001775EC" w:rsidRDefault="001B004F" w:rsidP="00EB4DBE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</w:p>
    <w:p w14:paraId="1077BE3C" w14:textId="6F0ACFE0" w:rsidR="001B004F" w:rsidRPr="00EB4DBE" w:rsidRDefault="00EB4DBE" w:rsidP="00EB4DBE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="001B004F"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4445AABC" w14:textId="170AEF94" w:rsidR="004918C9" w:rsidRDefault="00FA3832" w:rsidP="00EB4DBE">
      <w:pPr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 regałów laboratoryjnych</w:t>
      </w:r>
      <w:r w:rsidRPr="00EB4DBE">
        <w:rPr>
          <w:rFonts w:ascii="Roboto" w:eastAsia="Calibri" w:hAnsi="Roboto" w:cs="Times New Roman"/>
          <w:b/>
          <w:sz w:val="20"/>
          <w:szCs w:val="20"/>
        </w:rPr>
        <w:t xml:space="preserve"> wraz z jednostką wentylującą i systemem klatek dla zwierząt laboratoryjnych</w:t>
      </w: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”</w:t>
      </w:r>
    </w:p>
    <w:p w14:paraId="7AB6533B" w14:textId="77777777" w:rsidR="00C017C8" w:rsidRPr="00EB4DBE" w:rsidRDefault="00C017C8" w:rsidP="00EB4DBE">
      <w:pPr>
        <w:jc w:val="center"/>
        <w:rPr>
          <w:rFonts w:ascii="Roboto" w:hAnsi="Roboto" w:cs="Times New Roman"/>
          <w:b/>
          <w:sz w:val="20"/>
          <w:szCs w:val="20"/>
        </w:rPr>
      </w:pPr>
    </w:p>
    <w:p w14:paraId="23379AF8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7768"/>
      </w:tblGrid>
      <w:tr w:rsidR="001775EC" w:rsidRPr="00BA1F0D" w14:paraId="69864B2C" w14:textId="77777777" w:rsidTr="001775EC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740EE4B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270B1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768" w:type="dxa"/>
            <w:shd w:val="clear" w:color="auto" w:fill="D9D9D9" w:themeFill="background1" w:themeFillShade="D9"/>
            <w:vAlign w:val="center"/>
          </w:tcPr>
          <w:p w14:paraId="55A9E7AD" w14:textId="7EE9BC3F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Opis </w:t>
            </w:r>
            <w:r w:rsidR="00697FDA">
              <w:rPr>
                <w:rFonts w:ascii="Roboto" w:hAnsi="Roboto" w:cs="Times New Roman"/>
                <w:b/>
                <w:sz w:val="18"/>
                <w:szCs w:val="18"/>
              </w:rPr>
              <w:t>minimalnych wymaganych parametrów przez Zamawiającego</w:t>
            </w:r>
          </w:p>
        </w:tc>
      </w:tr>
      <w:tr w:rsidR="001775EC" w:rsidRPr="00BA1F0D" w14:paraId="336B0734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5FFEB5D8" w14:textId="77777777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992F7A9" w14:textId="43CDC58C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Regały do hodowli myszy- pojemność 96 klatek – 10 szt.</w:t>
            </w:r>
          </w:p>
        </w:tc>
        <w:tc>
          <w:tcPr>
            <w:tcW w:w="7768" w:type="dxa"/>
            <w:vAlign w:val="center"/>
          </w:tcPr>
          <w:p w14:paraId="2EE02D48" w14:textId="4B2695DB" w:rsidR="001775EC" w:rsidRDefault="001775EC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jednostronny, indywidualnie wentylowany do klatek do hodowli myszy</w:t>
            </w:r>
          </w:p>
          <w:p w14:paraId="2633E038" w14:textId="224BB175" w:rsidR="001775EC" w:rsidRDefault="001775EC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o pojemności min. 96 szt. klatek.</w:t>
            </w:r>
          </w:p>
          <w:p w14:paraId="6E628E08" w14:textId="064BDDC8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Wymiary zewnętrzne regału to maksymalnie 1800 x </w:t>
            </w:r>
            <w:r>
              <w:rPr>
                <w:rFonts w:ascii="Roboto" w:hAnsi="Roboto" w:cstheme="minorHAnsi"/>
                <w:sz w:val="18"/>
                <w:szCs w:val="18"/>
              </w:rPr>
              <w:t>625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x 2150 mm (szerokość x głębokość x wysokość).</w:t>
            </w:r>
          </w:p>
          <w:p w14:paraId="2B7E8187" w14:textId="087C911C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Konstrukcja regałów wykonana ze stali nierdzewnej minimum klasy AISI 304, z prowadnicami z tworzywa sztucznego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2DDBF1C9" w14:textId="77C1DC3B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Regały zaopatrzone w 4 </w:t>
            </w:r>
            <w:proofErr w:type="spellStart"/>
            <w:r w:rsidRPr="00EC5310">
              <w:rPr>
                <w:rFonts w:ascii="Roboto" w:hAnsi="Roboto" w:cstheme="minorHAnsi"/>
                <w:sz w:val="18"/>
                <w:szCs w:val="18"/>
              </w:rPr>
              <w:t>autoklawowalne</w:t>
            </w:r>
            <w:proofErr w:type="spellEnd"/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486227" w14:textId="632ACC53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Na ramie regału oznaczenia cyfrowo-literowe rzędów i kolumn, służące do lokalizacji klatek.</w:t>
            </w:r>
          </w:p>
          <w:p w14:paraId="7BED86F5" w14:textId="5AC9FF96" w:rsidR="001775EC" w:rsidRPr="00986129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Wyjęcie części klatek z regałów (do 50%) nie może wpływać na dystrybucję dostarczanego powietrza w 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>pozostałych klatkach.</w:t>
            </w:r>
          </w:p>
          <w:p w14:paraId="473AC7B7" w14:textId="3626893C" w:rsidR="001775EC" w:rsidRPr="001B004F" w:rsidRDefault="001775EC" w:rsidP="001B00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Możliwość podłączenia do jednej jednostki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wentylującej opisanej w punkcie poniżej do </w:t>
            </w:r>
            <w:r w:rsidRPr="001B004F">
              <w:rPr>
                <w:rFonts w:ascii="Roboto" w:hAnsi="Roboto" w:cstheme="minorHAnsi"/>
                <w:sz w:val="18"/>
                <w:szCs w:val="18"/>
              </w:rPr>
              <w:t>czterech regałów jednostronnych.</w:t>
            </w:r>
          </w:p>
          <w:p w14:paraId="4AD8C46D" w14:textId="62B1C814" w:rsidR="001775EC" w:rsidRPr="00986129" w:rsidRDefault="001775EC" w:rsidP="00170E6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Przewody łączące regał z jednostką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nawiewczo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– wyciągową w ilości niezbędnej do podłączenia czterech regałów jednostronnych.</w:t>
            </w:r>
          </w:p>
          <w:p w14:paraId="5F64A567" w14:textId="0CA9310E" w:rsidR="001775EC" w:rsidRPr="00FA3832" w:rsidRDefault="001775EC" w:rsidP="00FA383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>System indywidualnie wentylowany zapewniający min.50 wymian powietrza na godzinę wewnątrz każdej klatki</w:t>
            </w:r>
          </w:p>
          <w:p w14:paraId="005FEDB0" w14:textId="1145434B" w:rsidR="001775EC" w:rsidRPr="0089121F" w:rsidRDefault="001775EC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</w:tr>
      <w:tr w:rsidR="001775EC" w:rsidRPr="00BA1F0D" w14:paraId="4BE7B925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7BED50B4" w14:textId="13B6AD04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E16C7" w14:textId="14EC2ED8" w:rsidR="001775EC" w:rsidRDefault="001775E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Jednostka wentylująca do regału z klatkami indywidualnie wentylowanymi – 4 szt.</w:t>
            </w:r>
          </w:p>
        </w:tc>
        <w:tc>
          <w:tcPr>
            <w:tcW w:w="7768" w:type="dxa"/>
            <w:vAlign w:val="center"/>
          </w:tcPr>
          <w:p w14:paraId="5923284F" w14:textId="4B72EB6F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Jednostka służąca </w:t>
            </w:r>
            <w:r w:rsidRPr="00526735">
              <w:rPr>
                <w:rFonts w:ascii="Roboto" w:hAnsi="Roboto" w:cstheme="minorHAnsi"/>
                <w:sz w:val="18"/>
                <w:szCs w:val="18"/>
              </w:rPr>
              <w:t>do oczyszczania powietrza wprowadzanego i wyprowadzanego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BED266" w14:textId="6798F50C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Jedna jednostka musi mieć możliwość podłączenia do przynajmniej 4 regałów jednostronnych</w:t>
            </w:r>
          </w:p>
          <w:p w14:paraId="6EF432B9" w14:textId="437F2A49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>ymiar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maksymaln</w:t>
            </w:r>
            <w:r>
              <w:rPr>
                <w:rFonts w:ascii="Roboto" w:hAnsi="Roboto" w:cstheme="minorHAnsi"/>
                <w:sz w:val="18"/>
                <w:szCs w:val="18"/>
              </w:rPr>
              <w:t>e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470 x 6</w:t>
            </w:r>
            <w:r>
              <w:rPr>
                <w:rFonts w:ascii="Roboto" w:hAnsi="Roboto" w:cstheme="minorHAnsi"/>
                <w:sz w:val="18"/>
                <w:szCs w:val="18"/>
              </w:rPr>
              <w:t>9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>0 x 2150 mm (szerokość x głębokość x wysokość).</w:t>
            </w:r>
          </w:p>
          <w:p w14:paraId="294AC7D6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Możliwość ustawienia pracy w nadciśnieniu i podciśnieniu.</w:t>
            </w:r>
          </w:p>
          <w:p w14:paraId="34E1347C" w14:textId="2AC93ECC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umożliwia</w:t>
            </w:r>
            <w:r>
              <w:rPr>
                <w:rFonts w:ascii="Roboto" w:hAnsi="Roboto" w:cstheme="minorHAnsi"/>
                <w:sz w:val="18"/>
                <w:szCs w:val="18"/>
              </w:rPr>
              <w:t>jąca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dostarczenie przefiltrowanego filtrami HEPA powietrza z minimalnie </w:t>
            </w:r>
            <w:r w:rsidRPr="00B87C08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wymianami powietrza w ciągu godziny w każdej indywidualnie wentylowanej klatce.</w:t>
            </w:r>
          </w:p>
          <w:p w14:paraId="3EA7476C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Powietrze wchodzące i wychodzące musi być filtrowane przez filtry wstępne (minimum klasy G4), a następnie przez filtry HEPA minimum klasy H14.</w:t>
            </w:r>
          </w:p>
          <w:p w14:paraId="0551DCD4" w14:textId="77777777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Filtry HEPA mają zapewniać sprawność oczyszczania powietrza powyżej 99,995% dla cząsteczek &gt; 0,3μm.</w:t>
            </w:r>
          </w:p>
          <w:p w14:paraId="73514857" w14:textId="0AE3110D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kompensacj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szybkości przepływu w celu utrzymania bezpiecznych warunków przez cały czas pracy.</w:t>
            </w:r>
          </w:p>
          <w:p w14:paraId="105122AD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Panel kontrolny z wizualizacją temperatury i wilgotności minimum powietrza wylotowego, do łatwego monitorowania warunków pracy.</w:t>
            </w:r>
          </w:p>
          <w:p w14:paraId="13ABFE13" w14:textId="325015E3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Wizualny lub akustyczno- wizualny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system  alarmujący w sytuacji przekroczenia zadanych parametrów pracy. </w:t>
            </w:r>
          </w:p>
          <w:p w14:paraId="4B0AA5AA" w14:textId="290C770B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zaopatrzona w 4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FCC735" w14:textId="0CA2D3F8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Zasilanie elektryczne </w:t>
            </w:r>
            <w:r w:rsidRPr="000E25A8">
              <w:rPr>
                <w:rFonts w:ascii="Roboto" w:hAnsi="Roboto" w:cstheme="minorHAnsi"/>
                <w:sz w:val="18"/>
                <w:szCs w:val="18"/>
              </w:rPr>
              <w:t>230V/50Hz.</w:t>
            </w:r>
          </w:p>
        </w:tc>
      </w:tr>
      <w:tr w:rsidR="001775EC" w:rsidRPr="00BA1F0D" w14:paraId="32209234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2C001BF3" w14:textId="53ED7E74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1B3D0CC0" w14:textId="7166EF03" w:rsidR="001775EC" w:rsidRPr="00BA1F0D" w:rsidRDefault="001775E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Kompletne klatki w zestawie do regału o pojemności 96 klatek – 1160 </w:t>
            </w:r>
            <w:proofErr w:type="spellStart"/>
            <w:r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  <w:p w14:paraId="101EE291" w14:textId="77777777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486A418C" w14:textId="4D87B74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Klatki dedykowane do regałów opisanych w punkcie 1.</w:t>
            </w:r>
          </w:p>
          <w:p w14:paraId="5F980364" w14:textId="4F8BA5C8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Każda klat</w:t>
            </w: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a musi zawierać: podstawę, ruszt połówkowy, pokrywę filtracyjną, butelkę, kapsel, tabliczkę na karty opisowe i domek z czerwonego tworzywa sztucznego.</w:t>
            </w:r>
          </w:p>
          <w:p w14:paraId="7342F098" w14:textId="47FA122C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Powierzchnia podłogi klatki to minimum 500 cm2.</w:t>
            </w:r>
          </w:p>
          <w:p w14:paraId="26C8135B" w14:textId="085D189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Wszystkie elementy klatki  muszą mieć możliwość mycia mechanicznego.</w:t>
            </w:r>
          </w:p>
          <w:p w14:paraId="2167867A" w14:textId="151F27F2" w:rsidR="001775EC" w:rsidRPr="00B3729B" w:rsidRDefault="001775EC" w:rsidP="002C2DCE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Wszystkie elementy klatki za wyjątkiem domków z czerwonego tworzywa  muszą mieć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autoklawowania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</w:t>
            </w:r>
            <w:r w:rsidRPr="00B3729B">
              <w:rPr>
                <w:rFonts w:ascii="Roboto" w:hAnsi="Roboto" w:cstheme="minorHAnsi"/>
                <w:sz w:val="18"/>
                <w:szCs w:val="18"/>
                <w:vertAlign w:val="superscript"/>
              </w:rPr>
              <w:t>0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C.</w:t>
            </w:r>
          </w:p>
          <w:p w14:paraId="45600C40" w14:textId="7B846F55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wentylowana, mogąca pracować w trybie nadciśnienia lub podciśnienia.</w:t>
            </w:r>
          </w:p>
          <w:p w14:paraId="22B01A80" w14:textId="3BE5C470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Możliwość uzyskania szczelnego zamknięcia pomiędzy podstawą a pokrywą klatki.</w:t>
            </w:r>
          </w:p>
          <w:p w14:paraId="7AAEB73B" w14:textId="673F82C4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Podstawa i pokrywa klatki wykonana z przezroczystego tworzywa sztucznego o neutralnych cechach dla gryzoni.</w:t>
            </w:r>
          </w:p>
          <w:p w14:paraId="34BFC319" w14:textId="6226B932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Ruszt na paszę lub karmnik wykonany w całości ze stali nierdzewnej klasy minimum AISI304</w:t>
            </w:r>
          </w:p>
          <w:p w14:paraId="27247B99" w14:textId="22C3029C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 zaopatrzona w otwory wlotu i wylotu powietrza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403681" w14:textId="22818266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lastRenderedPageBreak/>
              <w:t>Pokrywa klatki musi być wyposażona w filtr mikrobiologiczny.</w:t>
            </w:r>
          </w:p>
          <w:p w14:paraId="3F950AB9" w14:textId="2831121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Filtr mikrobiologiczny o porach maksimum 0,2 mikrona,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autoklawowalny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>, umieszczony w pokrywie klatki i spełniający następujące warunki: efektywność filtracji wirusów ≥ 99.99% oraz efektywność filtracji bakterii ≥ 99.99%.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dokumentacji przetargowej, w momencie składania oferty muszą zostać dołączone certyfikaty potwierdzające spełnienie tego warunku.</w:t>
            </w:r>
          </w:p>
          <w:p w14:paraId="6C0B925E" w14:textId="218A60AF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Otwór w pokrywie klatki, przeznaczony na wprowadzanie noska kapsla, otwór ten musi posiadać zabezpieczenie, na przykład w postaci płytki stalowej zawieszonej na sprężynie, samozamykającej się po wyjęciu butelki z wnętrza klatki.</w:t>
            </w:r>
          </w:p>
          <w:p w14:paraId="54ABD345" w14:textId="14E68F33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Butelka z przezroczystego tworzywa sztucznego o neutralnych cechach dla gryzoni o pojemności (+/- 5%) 250 ml, skalowana, zaopatrzona w uszczelkę  z tworzywa sztucznego. Butelkę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F06B50B" w14:textId="2881C16F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Kapsel do butelki wykonany ze stali nierdzewnej klasy minimum AISI304. Kapsel z noskiem o długości pozwalającej myszom na swobodny dostęp do wody. Kapsel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68D1865" w14:textId="739C29CA" w:rsidR="001775EC" w:rsidRPr="00DF0D4B" w:rsidRDefault="001775EC" w:rsidP="00DF0D4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Wokół noska kapsla do butelki zlokalizowana uszczelka z tworzywa sztucznego, </w:t>
            </w:r>
            <w:r w:rsidRPr="00DF0D4B">
              <w:rPr>
                <w:rFonts w:ascii="Roboto" w:hAnsi="Roboto" w:cstheme="minorHAnsi"/>
                <w:sz w:val="18"/>
                <w:szCs w:val="18"/>
              </w:rPr>
              <w:t>w celu podwyższenia poziomu szczelności klatki.</w:t>
            </w:r>
          </w:p>
          <w:p w14:paraId="09F9DD15" w14:textId="3D6D8CE4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tabliczka na karty opisowe lub zawieszka do etykiet wykonana z tworzywa sztucznego</w:t>
            </w:r>
          </w:p>
          <w:p w14:paraId="016078BC" w14:textId="77777777" w:rsidR="001775EC" w:rsidRPr="00B3729B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5EC" w:rsidRPr="00BA1F0D" w14:paraId="1654ECE3" w14:textId="77777777" w:rsidTr="001775EC">
        <w:trPr>
          <w:trHeight w:val="429"/>
        </w:trPr>
        <w:tc>
          <w:tcPr>
            <w:tcW w:w="596" w:type="dxa"/>
            <w:vAlign w:val="center"/>
          </w:tcPr>
          <w:p w14:paraId="4E96FFC5" w14:textId="3048420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11DEFE70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768" w:type="dxa"/>
            <w:vAlign w:val="center"/>
          </w:tcPr>
          <w:p w14:paraId="32D3C84F" w14:textId="5B4C7F64" w:rsidR="001775EC" w:rsidRPr="001B004F" w:rsidRDefault="001775EC" w:rsidP="001B004F">
            <w:pPr>
              <w:pStyle w:val="Akapitzlist"/>
              <w:numPr>
                <w:ilvl w:val="0"/>
                <w:numId w:val="49"/>
              </w:numPr>
              <w:rPr>
                <w:rFonts w:ascii="Roboto" w:hAnsi="Roboto"/>
                <w:sz w:val="18"/>
                <w:szCs w:val="18"/>
              </w:rPr>
            </w:pPr>
            <w:r w:rsidRPr="001B004F">
              <w:rPr>
                <w:rFonts w:ascii="Roboto" w:hAnsi="Roboto"/>
                <w:sz w:val="18"/>
                <w:szCs w:val="18"/>
              </w:rPr>
              <w:t>w j. angielskim lub j. polskim (1 egz. w wersji elektronicznej i 1 egz. w wersji papierowej)</w:t>
            </w:r>
          </w:p>
        </w:tc>
      </w:tr>
    </w:tbl>
    <w:p w14:paraId="5310870C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9469"/>
      </w:tblGrid>
      <w:tr w:rsidR="001775EC" w:rsidRPr="00BA1F0D" w14:paraId="6849328A" w14:textId="77777777" w:rsidTr="001775EC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3C19CC40" w14:textId="77777777" w:rsidR="001775EC" w:rsidRPr="00BA1F0D" w:rsidRDefault="001775EC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469" w:type="dxa"/>
            <w:shd w:val="clear" w:color="auto" w:fill="E7E6E6"/>
            <w:vAlign w:val="center"/>
          </w:tcPr>
          <w:p w14:paraId="44BD7483" w14:textId="0FFFCF2C" w:rsidR="001775EC" w:rsidRPr="00BA1F0D" w:rsidRDefault="00C469A6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1775EC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</w:tr>
      <w:tr w:rsidR="001775EC" w:rsidRPr="00BA1F0D" w14:paraId="0A714A85" w14:textId="77777777" w:rsidTr="001775EC">
        <w:trPr>
          <w:trHeight w:val="209"/>
        </w:trPr>
        <w:tc>
          <w:tcPr>
            <w:tcW w:w="596" w:type="dxa"/>
          </w:tcPr>
          <w:p w14:paraId="5B24CE71" w14:textId="77777777" w:rsidR="001775EC" w:rsidRPr="00BA1F0D" w:rsidRDefault="001775EC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2E10BDFD" w14:textId="77777777" w:rsidR="001775EC" w:rsidRPr="00BA1F0D" w:rsidRDefault="001775EC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miesięcy od daty podpisania protokołu odbioru bez zastrzeżeń.</w:t>
            </w:r>
          </w:p>
        </w:tc>
      </w:tr>
      <w:tr w:rsidR="001775EC" w:rsidRPr="00BA1F0D" w14:paraId="762AB5C7" w14:textId="77777777" w:rsidTr="001775EC">
        <w:trPr>
          <w:trHeight w:val="233"/>
        </w:trPr>
        <w:tc>
          <w:tcPr>
            <w:tcW w:w="596" w:type="dxa"/>
          </w:tcPr>
          <w:p w14:paraId="15E07FA4" w14:textId="5D794B6E" w:rsidR="001775EC" w:rsidRPr="00BA1F0D" w:rsidRDefault="001775E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469" w:type="dxa"/>
          </w:tcPr>
          <w:p w14:paraId="608D7930" w14:textId="5E63F6CE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</w:tr>
      <w:tr w:rsidR="001775EC" w:rsidRPr="00BA1F0D" w14:paraId="10A329F7" w14:textId="77777777" w:rsidTr="001775EC">
        <w:trPr>
          <w:trHeight w:val="233"/>
        </w:trPr>
        <w:tc>
          <w:tcPr>
            <w:tcW w:w="596" w:type="dxa"/>
          </w:tcPr>
          <w:p w14:paraId="2EA621D4" w14:textId="39D80FD6" w:rsidR="001775EC" w:rsidRPr="00BA1F0D" w:rsidRDefault="001775E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469" w:type="dxa"/>
          </w:tcPr>
          <w:p w14:paraId="366C9855" w14:textId="516C0D6B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1775EC" w:rsidRPr="00BA1F0D" w14:paraId="6FA34C9C" w14:textId="77777777" w:rsidTr="001775EC">
        <w:trPr>
          <w:trHeight w:val="233"/>
        </w:trPr>
        <w:tc>
          <w:tcPr>
            <w:tcW w:w="596" w:type="dxa"/>
          </w:tcPr>
          <w:p w14:paraId="37447A34" w14:textId="394B9664" w:rsidR="001775EC" w:rsidRPr="00BA1F0D" w:rsidRDefault="00EB5786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469" w:type="dxa"/>
          </w:tcPr>
          <w:p w14:paraId="5910E4F8" w14:textId="4969CE89" w:rsidR="001775EC" w:rsidRPr="00BA1F0D" w:rsidRDefault="0078518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1775EC" w:rsidRPr="00BA1F0D" w14:paraId="562A95CA" w14:textId="77777777" w:rsidTr="001775EC">
        <w:trPr>
          <w:trHeight w:val="233"/>
        </w:trPr>
        <w:tc>
          <w:tcPr>
            <w:tcW w:w="596" w:type="dxa"/>
          </w:tcPr>
          <w:p w14:paraId="66BEE532" w14:textId="7B2537C1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469" w:type="dxa"/>
          </w:tcPr>
          <w:p w14:paraId="446B97FD" w14:textId="5DD8ED15" w:rsidR="001775EC" w:rsidRPr="003D6CF0" w:rsidRDefault="001775EC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0B3A0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0B3A0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1775EC" w:rsidRPr="00BA1F0D" w14:paraId="5EABA870" w14:textId="77777777" w:rsidTr="001775EC">
        <w:trPr>
          <w:trHeight w:val="233"/>
        </w:trPr>
        <w:tc>
          <w:tcPr>
            <w:tcW w:w="596" w:type="dxa"/>
          </w:tcPr>
          <w:p w14:paraId="3AC15940" w14:textId="660C3623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469" w:type="dxa"/>
          </w:tcPr>
          <w:p w14:paraId="2689B130" w14:textId="0BCBB3F8" w:rsidR="001775EC" w:rsidRPr="00BA1F0D" w:rsidRDefault="00556C85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A55B25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wymiany sprzętu wynosi 2 miesiące.</w:t>
            </w:r>
          </w:p>
        </w:tc>
      </w:tr>
      <w:tr w:rsidR="001775EC" w:rsidRPr="00BA1F0D" w14:paraId="7A8FA565" w14:textId="77777777" w:rsidTr="001775EC">
        <w:trPr>
          <w:trHeight w:val="233"/>
        </w:trPr>
        <w:tc>
          <w:tcPr>
            <w:tcW w:w="596" w:type="dxa"/>
          </w:tcPr>
          <w:p w14:paraId="7A69A979" w14:textId="2C7B8651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469" w:type="dxa"/>
          </w:tcPr>
          <w:p w14:paraId="42979087" w14:textId="20C3E3F9" w:rsidR="001775EC" w:rsidRPr="00BA1F0D" w:rsidRDefault="00720BE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</w:tr>
      <w:tr w:rsidR="001775EC" w:rsidRPr="00BA1F0D" w14:paraId="3628A852" w14:textId="77777777" w:rsidTr="001775EC">
        <w:trPr>
          <w:trHeight w:val="262"/>
        </w:trPr>
        <w:tc>
          <w:tcPr>
            <w:tcW w:w="596" w:type="dxa"/>
          </w:tcPr>
          <w:p w14:paraId="73C910BE" w14:textId="19DC96AA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469" w:type="dxa"/>
          </w:tcPr>
          <w:p w14:paraId="03944F60" w14:textId="0B5B8C2C" w:rsidR="001775EC" w:rsidRPr="00BA1F0D" w:rsidRDefault="00EB578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  <w:bookmarkStart w:id="0" w:name="_GoBack"/>
            <w:bookmarkEnd w:id="0"/>
          </w:p>
        </w:tc>
      </w:tr>
      <w:tr w:rsidR="001775EC" w:rsidRPr="00BA1F0D" w14:paraId="78FB1E7A" w14:textId="77777777" w:rsidTr="001775EC">
        <w:trPr>
          <w:trHeight w:val="281"/>
        </w:trPr>
        <w:tc>
          <w:tcPr>
            <w:tcW w:w="596" w:type="dxa"/>
          </w:tcPr>
          <w:p w14:paraId="50CE1440" w14:textId="521D22BD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469" w:type="dxa"/>
          </w:tcPr>
          <w:p w14:paraId="0CEBB983" w14:textId="42CA93B0" w:rsidR="001775EC" w:rsidRPr="00BA1F0D" w:rsidRDefault="001775EC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785180">
              <w:rPr>
                <w:rFonts w:ascii="Roboto" w:hAnsi="Roboto" w:cs="Times New Roman"/>
                <w:sz w:val="18"/>
                <w:szCs w:val="18"/>
              </w:rPr>
              <w:t>7</w:t>
            </w:r>
            <w:r w:rsidR="00785180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lat od upływu gwarancji urządzenia</w:t>
            </w:r>
          </w:p>
        </w:tc>
      </w:tr>
    </w:tbl>
    <w:p w14:paraId="30914BF6" w14:textId="4A1E2733" w:rsidR="008F1F9D" w:rsidRPr="00BA1F0D" w:rsidRDefault="00A67B63" w:rsidP="00A67B63">
      <w:pPr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t xml:space="preserve">       </w:t>
      </w:r>
      <w:r w:rsidR="008F1F9D"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9469"/>
      </w:tblGrid>
      <w:tr w:rsidR="001775EC" w:rsidRPr="00BA1F0D" w14:paraId="65750B21" w14:textId="77777777" w:rsidTr="001775EC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DD54" w14:textId="77777777" w:rsidR="001775EC" w:rsidRPr="00BA1F0D" w:rsidRDefault="001775EC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46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B56C1E3" w14:textId="77777777" w:rsidR="00C469A6" w:rsidRDefault="00C469A6" w:rsidP="00C469A6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  <w:p w14:paraId="60C7A9C9" w14:textId="63BB8128" w:rsidR="001775EC" w:rsidRPr="00BA1F0D" w:rsidRDefault="001775EC" w:rsidP="00C469A6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</w:tc>
      </w:tr>
      <w:tr w:rsidR="001775EC" w:rsidRPr="00BA1F0D" w14:paraId="6AEED6B7" w14:textId="77777777" w:rsidTr="001775EC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8F024" w14:textId="77777777" w:rsidR="001775EC" w:rsidRPr="00BA1F0D" w:rsidRDefault="001775EC" w:rsidP="001B004F">
            <w:pPr>
              <w:pStyle w:val="Akapitzlist"/>
              <w:numPr>
                <w:ilvl w:val="0"/>
                <w:numId w:val="1"/>
              </w:numPr>
              <w:ind w:left="360"/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7848" w14:textId="70909768" w:rsidR="001775EC" w:rsidRPr="00BA1F0D" w:rsidRDefault="001775EC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miejscu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 </w:t>
            </w:r>
            <w:r>
              <w:rPr>
                <w:rFonts w:ascii="Roboto" w:hAnsi="Roboto" w:cs="Times New Roman"/>
                <w:sz w:val="18"/>
                <w:szCs w:val="18"/>
              </w:rPr>
              <w:t>lub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instalacji</w:t>
            </w:r>
            <w:r w:rsidR="000B3A00">
              <w:rPr>
                <w:rFonts w:ascii="Roboto" w:hAnsi="Roboto" w:cs="Times New Roman"/>
                <w:sz w:val="18"/>
                <w:szCs w:val="18"/>
              </w:rPr>
              <w:t xml:space="preserve"> – dla min. 3 osób, min. 2 godziny</w:t>
            </w:r>
          </w:p>
        </w:tc>
      </w:tr>
    </w:tbl>
    <w:p w14:paraId="67B027AF" w14:textId="15BF2A02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6BEF527E" w14:textId="77777777" w:rsidR="00AF08E6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7E3F9C1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FF133E9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1B004F">
      <w:footerReference w:type="default" r:id="rId9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E70EC" w14:textId="77777777" w:rsidR="00490BEF" w:rsidRDefault="00490BEF">
      <w:pPr>
        <w:spacing w:before="0" w:after="0" w:line="240" w:lineRule="auto"/>
      </w:pPr>
      <w:r>
        <w:separator/>
      </w:r>
    </w:p>
  </w:endnote>
  <w:endnote w:type="continuationSeparator" w:id="0">
    <w:p w14:paraId="4B779BCD" w14:textId="77777777" w:rsidR="00490BEF" w:rsidRDefault="00490B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AFE92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9B4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F6657" w14:textId="77777777" w:rsidR="003B77CA" w:rsidRDefault="009B47DE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0C46" w14:textId="77777777" w:rsidR="00490BEF" w:rsidRDefault="00490BEF">
      <w:pPr>
        <w:spacing w:before="0" w:after="0" w:line="240" w:lineRule="auto"/>
      </w:pPr>
      <w:r>
        <w:separator/>
      </w:r>
    </w:p>
  </w:footnote>
  <w:footnote w:type="continuationSeparator" w:id="0">
    <w:p w14:paraId="661FE0D3" w14:textId="77777777" w:rsidR="00490BEF" w:rsidRDefault="00490B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F5E"/>
    <w:multiLevelType w:val="hybridMultilevel"/>
    <w:tmpl w:val="DD2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2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B45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061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44"/>
  </w:num>
  <w:num w:numId="5">
    <w:abstractNumId w:val="11"/>
  </w:num>
  <w:num w:numId="6">
    <w:abstractNumId w:val="9"/>
  </w:num>
  <w:num w:numId="7">
    <w:abstractNumId w:val="23"/>
  </w:num>
  <w:num w:numId="8">
    <w:abstractNumId w:val="18"/>
  </w:num>
  <w:num w:numId="9">
    <w:abstractNumId w:val="26"/>
  </w:num>
  <w:num w:numId="10">
    <w:abstractNumId w:val="47"/>
  </w:num>
  <w:num w:numId="11">
    <w:abstractNumId w:val="4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42"/>
  </w:num>
  <w:num w:numId="20">
    <w:abstractNumId w:val="16"/>
  </w:num>
  <w:num w:numId="21">
    <w:abstractNumId w:val="48"/>
  </w:num>
  <w:num w:numId="22">
    <w:abstractNumId w:val="46"/>
  </w:num>
  <w:num w:numId="23">
    <w:abstractNumId w:val="30"/>
  </w:num>
  <w:num w:numId="24">
    <w:abstractNumId w:val="24"/>
  </w:num>
  <w:num w:numId="25">
    <w:abstractNumId w:val="5"/>
  </w:num>
  <w:num w:numId="26">
    <w:abstractNumId w:val="25"/>
  </w:num>
  <w:num w:numId="27">
    <w:abstractNumId w:val="29"/>
  </w:num>
  <w:num w:numId="28">
    <w:abstractNumId w:val="10"/>
  </w:num>
  <w:num w:numId="29">
    <w:abstractNumId w:val="2"/>
  </w:num>
  <w:num w:numId="30">
    <w:abstractNumId w:val="7"/>
  </w:num>
  <w:num w:numId="31">
    <w:abstractNumId w:val="31"/>
  </w:num>
  <w:num w:numId="32">
    <w:abstractNumId w:val="37"/>
  </w:num>
  <w:num w:numId="33">
    <w:abstractNumId w:val="39"/>
  </w:num>
  <w:num w:numId="34">
    <w:abstractNumId w:val="21"/>
  </w:num>
  <w:num w:numId="35">
    <w:abstractNumId w:val="27"/>
  </w:num>
  <w:num w:numId="36">
    <w:abstractNumId w:val="12"/>
  </w:num>
  <w:num w:numId="37">
    <w:abstractNumId w:val="40"/>
  </w:num>
  <w:num w:numId="38">
    <w:abstractNumId w:val="13"/>
  </w:num>
  <w:num w:numId="39">
    <w:abstractNumId w:val="3"/>
  </w:num>
  <w:num w:numId="40">
    <w:abstractNumId w:val="36"/>
  </w:num>
  <w:num w:numId="41">
    <w:abstractNumId w:val="32"/>
  </w:num>
  <w:num w:numId="42">
    <w:abstractNumId w:val="35"/>
  </w:num>
  <w:num w:numId="43">
    <w:abstractNumId w:val="17"/>
  </w:num>
  <w:num w:numId="44">
    <w:abstractNumId w:val="20"/>
  </w:num>
  <w:num w:numId="45">
    <w:abstractNumId w:val="41"/>
  </w:num>
  <w:num w:numId="46">
    <w:abstractNumId w:val="43"/>
  </w:num>
  <w:num w:numId="47">
    <w:abstractNumId w:val="19"/>
  </w:num>
  <w:num w:numId="48">
    <w:abstractNumId w:val="22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74DA"/>
    <w:rsid w:val="000A0735"/>
    <w:rsid w:val="000A35D1"/>
    <w:rsid w:val="000B0B26"/>
    <w:rsid w:val="000B11C6"/>
    <w:rsid w:val="000B3A00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7660"/>
    <w:rsid w:val="00164233"/>
    <w:rsid w:val="00170E6A"/>
    <w:rsid w:val="0017142F"/>
    <w:rsid w:val="00172A3C"/>
    <w:rsid w:val="001775EC"/>
    <w:rsid w:val="00182F54"/>
    <w:rsid w:val="00183126"/>
    <w:rsid w:val="00193AD5"/>
    <w:rsid w:val="00195EF1"/>
    <w:rsid w:val="001B004F"/>
    <w:rsid w:val="001F19C9"/>
    <w:rsid w:val="00206BFD"/>
    <w:rsid w:val="00214C9B"/>
    <w:rsid w:val="00236370"/>
    <w:rsid w:val="00236F46"/>
    <w:rsid w:val="00237952"/>
    <w:rsid w:val="00237CBB"/>
    <w:rsid w:val="00241753"/>
    <w:rsid w:val="00242D2B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032A"/>
    <w:rsid w:val="00331066"/>
    <w:rsid w:val="00341480"/>
    <w:rsid w:val="00365618"/>
    <w:rsid w:val="00383186"/>
    <w:rsid w:val="003A509D"/>
    <w:rsid w:val="003A660E"/>
    <w:rsid w:val="003B0D85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0BEF"/>
    <w:rsid w:val="004918C9"/>
    <w:rsid w:val="004A562F"/>
    <w:rsid w:val="004D0840"/>
    <w:rsid w:val="004F19F4"/>
    <w:rsid w:val="004F2EE6"/>
    <w:rsid w:val="004F671B"/>
    <w:rsid w:val="0051572A"/>
    <w:rsid w:val="00526735"/>
    <w:rsid w:val="00540BAA"/>
    <w:rsid w:val="005539FD"/>
    <w:rsid w:val="00556C85"/>
    <w:rsid w:val="00557606"/>
    <w:rsid w:val="0056716B"/>
    <w:rsid w:val="005702B0"/>
    <w:rsid w:val="00574FE4"/>
    <w:rsid w:val="00591C58"/>
    <w:rsid w:val="005A0CEE"/>
    <w:rsid w:val="005A0EB9"/>
    <w:rsid w:val="005B2DF3"/>
    <w:rsid w:val="005B46DE"/>
    <w:rsid w:val="005C2085"/>
    <w:rsid w:val="005D0F0F"/>
    <w:rsid w:val="005D39EA"/>
    <w:rsid w:val="005E2A55"/>
    <w:rsid w:val="005E4AA8"/>
    <w:rsid w:val="00600D37"/>
    <w:rsid w:val="006076DA"/>
    <w:rsid w:val="006241F3"/>
    <w:rsid w:val="00641AE3"/>
    <w:rsid w:val="00643B23"/>
    <w:rsid w:val="0065006C"/>
    <w:rsid w:val="00664D2B"/>
    <w:rsid w:val="006749E6"/>
    <w:rsid w:val="00683E9A"/>
    <w:rsid w:val="006863FC"/>
    <w:rsid w:val="00694289"/>
    <w:rsid w:val="006956BB"/>
    <w:rsid w:val="00697FDA"/>
    <w:rsid w:val="006A04E2"/>
    <w:rsid w:val="006A49C3"/>
    <w:rsid w:val="006A4F67"/>
    <w:rsid w:val="006B1DA8"/>
    <w:rsid w:val="006B4806"/>
    <w:rsid w:val="006B5781"/>
    <w:rsid w:val="006C1C83"/>
    <w:rsid w:val="006D550C"/>
    <w:rsid w:val="007171A0"/>
    <w:rsid w:val="00720BEC"/>
    <w:rsid w:val="00727537"/>
    <w:rsid w:val="00736DEE"/>
    <w:rsid w:val="007441AB"/>
    <w:rsid w:val="00746906"/>
    <w:rsid w:val="0076004D"/>
    <w:rsid w:val="0076150D"/>
    <w:rsid w:val="00765D85"/>
    <w:rsid w:val="00775A19"/>
    <w:rsid w:val="00781806"/>
    <w:rsid w:val="0078296A"/>
    <w:rsid w:val="00784E96"/>
    <w:rsid w:val="00785180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50771"/>
    <w:rsid w:val="008550AE"/>
    <w:rsid w:val="00862DA4"/>
    <w:rsid w:val="00874CBA"/>
    <w:rsid w:val="008853B0"/>
    <w:rsid w:val="0089121F"/>
    <w:rsid w:val="00894C11"/>
    <w:rsid w:val="0089563B"/>
    <w:rsid w:val="008A3058"/>
    <w:rsid w:val="008B4744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72CF5"/>
    <w:rsid w:val="009830F7"/>
    <w:rsid w:val="00984778"/>
    <w:rsid w:val="00986129"/>
    <w:rsid w:val="00987F39"/>
    <w:rsid w:val="00996177"/>
    <w:rsid w:val="009B47DE"/>
    <w:rsid w:val="009B759F"/>
    <w:rsid w:val="009C03B2"/>
    <w:rsid w:val="009C4A08"/>
    <w:rsid w:val="009D0B5A"/>
    <w:rsid w:val="009D46BF"/>
    <w:rsid w:val="009D79F5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55B25"/>
    <w:rsid w:val="00A61108"/>
    <w:rsid w:val="00A67B63"/>
    <w:rsid w:val="00A85799"/>
    <w:rsid w:val="00A928D7"/>
    <w:rsid w:val="00AC7C71"/>
    <w:rsid w:val="00AD418A"/>
    <w:rsid w:val="00AF08E6"/>
    <w:rsid w:val="00B04A93"/>
    <w:rsid w:val="00B04BBB"/>
    <w:rsid w:val="00B10520"/>
    <w:rsid w:val="00B11B67"/>
    <w:rsid w:val="00B262EE"/>
    <w:rsid w:val="00B31D14"/>
    <w:rsid w:val="00B32C7E"/>
    <w:rsid w:val="00B348DA"/>
    <w:rsid w:val="00B3729B"/>
    <w:rsid w:val="00B4297E"/>
    <w:rsid w:val="00B476CA"/>
    <w:rsid w:val="00B54C01"/>
    <w:rsid w:val="00B55166"/>
    <w:rsid w:val="00B83BEA"/>
    <w:rsid w:val="00B863BC"/>
    <w:rsid w:val="00B87C08"/>
    <w:rsid w:val="00BA1F0D"/>
    <w:rsid w:val="00BA765F"/>
    <w:rsid w:val="00BB0C5D"/>
    <w:rsid w:val="00BC109A"/>
    <w:rsid w:val="00BC172E"/>
    <w:rsid w:val="00BC516F"/>
    <w:rsid w:val="00BD60DA"/>
    <w:rsid w:val="00BE2E54"/>
    <w:rsid w:val="00C017C8"/>
    <w:rsid w:val="00C02708"/>
    <w:rsid w:val="00C129A1"/>
    <w:rsid w:val="00C12BCB"/>
    <w:rsid w:val="00C14DC4"/>
    <w:rsid w:val="00C1602E"/>
    <w:rsid w:val="00C335D0"/>
    <w:rsid w:val="00C4621B"/>
    <w:rsid w:val="00C46855"/>
    <w:rsid w:val="00C469A6"/>
    <w:rsid w:val="00C645B8"/>
    <w:rsid w:val="00C767CA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D023FA"/>
    <w:rsid w:val="00D1207A"/>
    <w:rsid w:val="00D15D63"/>
    <w:rsid w:val="00D2452E"/>
    <w:rsid w:val="00D3534F"/>
    <w:rsid w:val="00D421E4"/>
    <w:rsid w:val="00D474DB"/>
    <w:rsid w:val="00D56D3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6E97"/>
    <w:rsid w:val="00DF0D4B"/>
    <w:rsid w:val="00DF4BC5"/>
    <w:rsid w:val="00DF57BF"/>
    <w:rsid w:val="00E1138F"/>
    <w:rsid w:val="00E25217"/>
    <w:rsid w:val="00E53742"/>
    <w:rsid w:val="00E54FE2"/>
    <w:rsid w:val="00E65BD7"/>
    <w:rsid w:val="00E8171C"/>
    <w:rsid w:val="00E87041"/>
    <w:rsid w:val="00E90243"/>
    <w:rsid w:val="00EB4DBE"/>
    <w:rsid w:val="00EB5786"/>
    <w:rsid w:val="00EC40B3"/>
    <w:rsid w:val="00EC5310"/>
    <w:rsid w:val="00ED43D9"/>
    <w:rsid w:val="00ED51D2"/>
    <w:rsid w:val="00EE7249"/>
    <w:rsid w:val="00F17F6E"/>
    <w:rsid w:val="00F23A4C"/>
    <w:rsid w:val="00F25E6B"/>
    <w:rsid w:val="00F344A3"/>
    <w:rsid w:val="00F44225"/>
    <w:rsid w:val="00F54C4C"/>
    <w:rsid w:val="00F55D3A"/>
    <w:rsid w:val="00F6151B"/>
    <w:rsid w:val="00F6328A"/>
    <w:rsid w:val="00FA2EE7"/>
    <w:rsid w:val="00FA3832"/>
    <w:rsid w:val="00FB4CE9"/>
    <w:rsid w:val="00FB7451"/>
    <w:rsid w:val="00FC1B83"/>
    <w:rsid w:val="00FC7AEA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B936-4375-4E6E-BF77-BFE47424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21</cp:revision>
  <cp:lastPrinted>2018-10-09T13:34:00Z</cp:lastPrinted>
  <dcterms:created xsi:type="dcterms:W3CDTF">2020-06-16T22:04:00Z</dcterms:created>
  <dcterms:modified xsi:type="dcterms:W3CDTF">2020-07-28T09:50:00Z</dcterms:modified>
</cp:coreProperties>
</file>