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D64D0" w14:textId="27DF1BB6" w:rsidR="00C243EE" w:rsidRPr="000B30E2" w:rsidRDefault="005D750F" w:rsidP="00C243EE">
      <w:pPr>
        <w:spacing w:line="276" w:lineRule="auto"/>
        <w:contextualSpacing/>
        <w:jc w:val="center"/>
        <w:rPr>
          <w:rFonts w:ascii="Verdana" w:hAnsi="Verdana"/>
          <w:b/>
          <w:sz w:val="22"/>
        </w:rPr>
      </w:pPr>
      <w:r w:rsidRPr="000B30E2">
        <w:rPr>
          <w:rFonts w:ascii="Verdana" w:hAnsi="Verdana"/>
          <w:b/>
          <w:sz w:val="22"/>
        </w:rPr>
        <w:t>UMOWA</w:t>
      </w:r>
      <w:r w:rsidR="00C243EE" w:rsidRPr="000B30E2">
        <w:rPr>
          <w:rFonts w:ascii="Verdana" w:hAnsi="Verdana"/>
          <w:b/>
          <w:sz w:val="22"/>
        </w:rPr>
        <w:t xml:space="preserve"> </w:t>
      </w:r>
      <w:r w:rsidRPr="000B30E2">
        <w:rPr>
          <w:rFonts w:ascii="Verdana" w:hAnsi="Verdana"/>
          <w:b/>
          <w:sz w:val="22"/>
        </w:rPr>
        <w:t xml:space="preserve">Nr . . . . </w:t>
      </w:r>
    </w:p>
    <w:p w14:paraId="416B0CD6" w14:textId="2962D165" w:rsidR="00C243EE" w:rsidRPr="000B30E2" w:rsidRDefault="0042424E" w:rsidP="00C243EE">
      <w:pPr>
        <w:spacing w:line="276" w:lineRule="auto"/>
        <w:contextualSpacing/>
        <w:jc w:val="center"/>
        <w:rPr>
          <w:rFonts w:ascii="Verdana" w:hAnsi="Verdana"/>
          <w:b/>
          <w:i/>
          <w:iCs/>
          <w:sz w:val="22"/>
        </w:rPr>
      </w:pPr>
      <w:r w:rsidRPr="000B30E2">
        <w:rPr>
          <w:rFonts w:ascii="Verdana" w:hAnsi="Verdana"/>
          <w:b/>
          <w:i/>
          <w:iCs/>
          <w:sz w:val="22"/>
        </w:rPr>
        <w:t xml:space="preserve">dzierżawy </w:t>
      </w:r>
      <w:r w:rsidR="00C243EE" w:rsidRPr="000B30E2">
        <w:rPr>
          <w:rFonts w:ascii="Verdana" w:hAnsi="Verdana"/>
          <w:b/>
          <w:i/>
          <w:iCs/>
          <w:sz w:val="22"/>
        </w:rPr>
        <w:t>regału wentylowanego/regałów wentylowanych</w:t>
      </w:r>
      <w:r w:rsidR="00C243EE" w:rsidRPr="000B30E2">
        <w:rPr>
          <w:rStyle w:val="Odwoanieprzypisudolnego"/>
          <w:rFonts w:ascii="Verdana" w:hAnsi="Verdana"/>
          <w:b/>
          <w:i/>
          <w:iCs/>
          <w:sz w:val="22"/>
        </w:rPr>
        <w:footnoteReference w:id="1"/>
      </w:r>
    </w:p>
    <w:p w14:paraId="4F07E136" w14:textId="45127D53" w:rsidR="0042424E" w:rsidRPr="000B30E2" w:rsidRDefault="0042424E" w:rsidP="00C243EE">
      <w:pPr>
        <w:spacing w:line="276" w:lineRule="auto"/>
        <w:contextualSpacing/>
        <w:jc w:val="center"/>
        <w:rPr>
          <w:rFonts w:ascii="Verdana" w:hAnsi="Verdana"/>
          <w:b/>
          <w:i/>
          <w:iCs/>
          <w:sz w:val="22"/>
        </w:rPr>
      </w:pPr>
      <w:r w:rsidRPr="000B30E2">
        <w:rPr>
          <w:rFonts w:ascii="Verdana" w:hAnsi="Verdana"/>
          <w:b/>
          <w:i/>
          <w:iCs/>
          <w:sz w:val="22"/>
        </w:rPr>
        <w:t>wraz z dostawą dodatkowego wyposażenia</w:t>
      </w:r>
    </w:p>
    <w:p w14:paraId="1354822B" w14:textId="77777777" w:rsidR="005D750F" w:rsidRPr="000B30E2" w:rsidRDefault="005D750F" w:rsidP="005D750F">
      <w:pPr>
        <w:spacing w:line="276" w:lineRule="auto"/>
        <w:contextualSpacing/>
        <w:jc w:val="center"/>
        <w:rPr>
          <w:rFonts w:ascii="Verdana" w:hAnsi="Verdana"/>
          <w:b/>
          <w:sz w:val="22"/>
        </w:rPr>
      </w:pPr>
    </w:p>
    <w:p w14:paraId="685872DF" w14:textId="7D025CFD" w:rsidR="00E27D8B" w:rsidRPr="000B30E2" w:rsidRDefault="005D750F" w:rsidP="005D750F">
      <w:pPr>
        <w:spacing w:after="120"/>
        <w:rPr>
          <w:rFonts w:ascii="Verdana" w:hAnsi="Verdana" w:cs="Times New Roman"/>
          <w:bCs/>
          <w:sz w:val="22"/>
        </w:rPr>
      </w:pPr>
      <w:r w:rsidRPr="000B30E2">
        <w:rPr>
          <w:rFonts w:ascii="Verdana" w:hAnsi="Verdana" w:cs="Times New Roman"/>
          <w:bCs/>
          <w:sz w:val="22"/>
        </w:rPr>
        <w:t>zawarta</w:t>
      </w:r>
      <w:r w:rsidRPr="000B30E2">
        <w:rPr>
          <w:rFonts w:ascii="Verdana" w:hAnsi="Verdana"/>
          <w:sz w:val="22"/>
        </w:rPr>
        <w:t xml:space="preserve"> </w:t>
      </w:r>
      <w:r w:rsidR="00E27D8B" w:rsidRPr="000B30E2">
        <w:rPr>
          <w:rFonts w:ascii="Verdana" w:hAnsi="Verdana"/>
          <w:sz w:val="22"/>
        </w:rPr>
        <w:t xml:space="preserve">w </w:t>
      </w:r>
      <w:r w:rsidRPr="000B30E2">
        <w:rPr>
          <w:rFonts w:ascii="Verdana" w:hAnsi="Verdana"/>
          <w:sz w:val="22"/>
        </w:rPr>
        <w:t>dni</w:t>
      </w:r>
      <w:r w:rsidR="00E27D8B" w:rsidRPr="000B30E2">
        <w:rPr>
          <w:rFonts w:ascii="Verdana" w:hAnsi="Verdana"/>
          <w:sz w:val="22"/>
        </w:rPr>
        <w:t>u</w:t>
      </w:r>
      <w:r w:rsidRPr="000B30E2">
        <w:rPr>
          <w:rFonts w:ascii="Verdana" w:hAnsi="Verdana"/>
          <w:sz w:val="22"/>
        </w:rPr>
        <w:t xml:space="preserve"> …………… w</w:t>
      </w:r>
      <w:r w:rsidR="00E27D8B" w:rsidRPr="000B30E2">
        <w:rPr>
          <w:rFonts w:ascii="Verdana" w:hAnsi="Verdana"/>
          <w:sz w:val="22"/>
        </w:rPr>
        <w:t>e</w:t>
      </w:r>
      <w:r w:rsidR="00E27D8B" w:rsidRPr="000B30E2">
        <w:rPr>
          <w:rFonts w:ascii="Verdana" w:hAnsi="Verdana" w:cs="Times New Roman"/>
          <w:bCs/>
          <w:sz w:val="22"/>
        </w:rPr>
        <w:t xml:space="preserve"> Wrocławiu</w:t>
      </w:r>
      <w:r w:rsidRPr="000B30E2">
        <w:rPr>
          <w:rFonts w:ascii="Verdana" w:hAnsi="Verdana" w:cs="Times New Roman"/>
          <w:bCs/>
          <w:sz w:val="22"/>
        </w:rPr>
        <w:t xml:space="preserve"> </w:t>
      </w:r>
    </w:p>
    <w:p w14:paraId="2C127042" w14:textId="54089567" w:rsidR="005D750F" w:rsidRPr="000B30E2" w:rsidRDefault="005D750F" w:rsidP="005D750F">
      <w:pPr>
        <w:spacing w:after="120"/>
        <w:rPr>
          <w:rFonts w:ascii="Verdana" w:hAnsi="Verdana"/>
          <w:sz w:val="22"/>
        </w:rPr>
      </w:pPr>
      <w:r w:rsidRPr="000B30E2">
        <w:rPr>
          <w:rFonts w:ascii="Verdana" w:hAnsi="Verdana"/>
          <w:sz w:val="22"/>
        </w:rPr>
        <w:t>pomiędzy:</w:t>
      </w:r>
    </w:p>
    <w:p w14:paraId="5A695623" w14:textId="77777777" w:rsidR="005D750F" w:rsidRPr="000B30E2" w:rsidRDefault="005D750F" w:rsidP="005D750F">
      <w:pPr>
        <w:spacing w:after="120"/>
        <w:rPr>
          <w:rFonts w:ascii="Verdana" w:eastAsia="Calibri" w:hAnsi="Verdana" w:cs="Times New Roman"/>
          <w:sz w:val="22"/>
        </w:rPr>
      </w:pPr>
      <w:r w:rsidRPr="000B30E2">
        <w:rPr>
          <w:rFonts w:ascii="Verdana" w:hAnsi="Verdana" w:cs="Times New Roman"/>
          <w:b/>
          <w:sz w:val="22"/>
        </w:rPr>
        <w:t xml:space="preserve">………………………….. </w:t>
      </w:r>
      <w:r w:rsidRPr="000B30E2">
        <w:rPr>
          <w:rFonts w:ascii="Verdana" w:eastAsia="Calibri" w:hAnsi="Verdana" w:cs="Times New Roman"/>
          <w:sz w:val="22"/>
        </w:rPr>
        <w:t xml:space="preserve">z siedzibą w ……………….., </w:t>
      </w:r>
      <w:r w:rsidRPr="000B30E2">
        <w:rPr>
          <w:rFonts w:ascii="Verdana" w:hAnsi="Verdana"/>
          <w:sz w:val="22"/>
        </w:rPr>
        <w:t>(00-000), ul.  …………………………………,wpisaną/</w:t>
      </w:r>
      <w:proofErr w:type="spellStart"/>
      <w:r w:rsidRPr="000B30E2">
        <w:rPr>
          <w:rFonts w:ascii="Verdana" w:hAnsi="Verdana"/>
          <w:sz w:val="22"/>
        </w:rPr>
        <w:t>ym</w:t>
      </w:r>
      <w:proofErr w:type="spellEnd"/>
      <w:r w:rsidRPr="000B30E2">
        <w:rPr>
          <w:rFonts w:ascii="Verdana" w:eastAsia="Calibri" w:hAnsi="Verdana" w:cs="Times New Roman"/>
          <w:sz w:val="22"/>
        </w:rPr>
        <w:t xml:space="preserve"> do……………………..</w:t>
      </w:r>
      <w:r w:rsidRPr="000B30E2">
        <w:rPr>
          <w:rStyle w:val="Odwoanieprzypisudolnego"/>
          <w:rFonts w:ascii="Verdana" w:hAnsi="Verdana"/>
          <w:sz w:val="22"/>
        </w:rPr>
        <w:footnoteReference w:id="2"/>
      </w:r>
      <w:r w:rsidRPr="000B30E2">
        <w:rPr>
          <w:rFonts w:ascii="Verdana" w:eastAsia="Calibri" w:hAnsi="Verdana" w:cs="Times New Roman"/>
          <w:sz w:val="22"/>
        </w:rPr>
        <w:t>, reprezentowaną/</w:t>
      </w:r>
      <w:proofErr w:type="spellStart"/>
      <w:r w:rsidRPr="000B30E2">
        <w:rPr>
          <w:rFonts w:ascii="Verdana" w:eastAsia="Calibri" w:hAnsi="Verdana" w:cs="Times New Roman"/>
          <w:sz w:val="22"/>
        </w:rPr>
        <w:t>ym</w:t>
      </w:r>
      <w:proofErr w:type="spellEnd"/>
      <w:r w:rsidRPr="000B30E2">
        <w:rPr>
          <w:rFonts w:ascii="Verdana" w:eastAsia="Calibri" w:hAnsi="Verdana" w:cs="Times New Roman"/>
          <w:sz w:val="22"/>
        </w:rPr>
        <w:t xml:space="preserve"> przez…………………………………. na podstawie ………</w:t>
      </w:r>
      <w:r w:rsidRPr="000B30E2">
        <w:rPr>
          <w:rStyle w:val="Odwoanieprzypisudolnego"/>
          <w:rFonts w:ascii="Verdana" w:hAnsi="Verdana"/>
          <w:sz w:val="22"/>
        </w:rPr>
        <w:footnoteReference w:id="3"/>
      </w:r>
      <w:r w:rsidRPr="000B30E2">
        <w:rPr>
          <w:rFonts w:ascii="Verdana" w:eastAsia="Calibri" w:hAnsi="Verdana" w:cs="Times New Roman"/>
          <w:sz w:val="22"/>
        </w:rPr>
        <w:t>:</w:t>
      </w:r>
    </w:p>
    <w:p w14:paraId="161A6578" w14:textId="011B5B26" w:rsidR="005D750F" w:rsidRPr="000B30E2" w:rsidRDefault="005D750F" w:rsidP="005D750F">
      <w:pPr>
        <w:spacing w:after="120"/>
        <w:rPr>
          <w:rFonts w:ascii="Verdana" w:hAnsi="Verdana" w:cs="Times New Roman"/>
          <w:bCs/>
          <w:sz w:val="22"/>
        </w:rPr>
      </w:pPr>
      <w:r w:rsidRPr="000B30E2">
        <w:rPr>
          <w:rFonts w:ascii="Verdana" w:hAnsi="Verdana" w:cs="Times New Roman"/>
          <w:sz w:val="22"/>
        </w:rPr>
        <w:t xml:space="preserve">zwanym w dalszej części umowy </w:t>
      </w:r>
      <w:r w:rsidRPr="000B30E2">
        <w:rPr>
          <w:rFonts w:ascii="Verdana" w:hAnsi="Verdana" w:cs="Times New Roman"/>
          <w:b/>
          <w:sz w:val="22"/>
        </w:rPr>
        <w:t>„Wydzierżawiającym”</w:t>
      </w:r>
      <w:r w:rsidR="00221821" w:rsidRPr="000B30E2">
        <w:rPr>
          <w:rFonts w:ascii="Verdana" w:hAnsi="Verdana" w:cs="Times New Roman"/>
          <w:b/>
          <w:sz w:val="22"/>
        </w:rPr>
        <w:t xml:space="preserve"> lub „Wykonawcą”</w:t>
      </w:r>
      <w:r w:rsidRPr="000B30E2">
        <w:rPr>
          <w:rFonts w:ascii="Verdana" w:hAnsi="Verdana" w:cs="Times New Roman"/>
          <w:bCs/>
          <w:sz w:val="22"/>
        </w:rPr>
        <w:t>,</w:t>
      </w:r>
    </w:p>
    <w:p w14:paraId="0DB35D86" w14:textId="77777777" w:rsidR="005D750F" w:rsidRPr="000B30E2" w:rsidRDefault="005D750F" w:rsidP="005D750F">
      <w:pPr>
        <w:spacing w:line="276" w:lineRule="auto"/>
        <w:contextualSpacing/>
        <w:rPr>
          <w:rFonts w:ascii="Verdana" w:hAnsi="Verdana"/>
          <w:sz w:val="22"/>
        </w:rPr>
      </w:pPr>
    </w:p>
    <w:p w14:paraId="3517A89C" w14:textId="77777777" w:rsidR="005D750F" w:rsidRPr="000B30E2" w:rsidRDefault="005D750F" w:rsidP="005D750F">
      <w:pPr>
        <w:spacing w:line="276" w:lineRule="auto"/>
        <w:contextualSpacing/>
        <w:rPr>
          <w:rFonts w:ascii="Verdana" w:hAnsi="Verdana"/>
          <w:sz w:val="22"/>
        </w:rPr>
      </w:pPr>
      <w:r w:rsidRPr="000B30E2">
        <w:rPr>
          <w:rFonts w:ascii="Verdana" w:hAnsi="Verdana"/>
          <w:sz w:val="22"/>
        </w:rPr>
        <w:t>a</w:t>
      </w:r>
    </w:p>
    <w:p w14:paraId="67AC34B9" w14:textId="77777777" w:rsidR="005D750F" w:rsidRPr="000B30E2" w:rsidRDefault="005D750F" w:rsidP="005D750F">
      <w:pPr>
        <w:spacing w:line="276" w:lineRule="auto"/>
        <w:contextualSpacing/>
        <w:rPr>
          <w:rFonts w:ascii="Verdana" w:hAnsi="Verdana"/>
          <w:sz w:val="22"/>
        </w:rPr>
      </w:pPr>
    </w:p>
    <w:p w14:paraId="546F850F" w14:textId="698AF94B" w:rsidR="005D750F" w:rsidRPr="000B30E2" w:rsidRDefault="005D750F" w:rsidP="005D750F">
      <w:pPr>
        <w:spacing w:after="120"/>
        <w:rPr>
          <w:rFonts w:ascii="Verdana" w:hAnsi="Verdana" w:cs="Times New Roman"/>
          <w:b/>
          <w:sz w:val="22"/>
        </w:rPr>
      </w:pPr>
      <w:r w:rsidRPr="000B30E2">
        <w:rPr>
          <w:rFonts w:ascii="Verdana" w:eastAsia="Calibri" w:hAnsi="Verdana" w:cs="Times New Roman"/>
          <w:b/>
          <w:sz w:val="22"/>
        </w:rPr>
        <w:t xml:space="preserve">Sieć Badawcza Łukasiewicz – PORT Polski Ośrodek Rozwoju Technologii </w:t>
      </w:r>
      <w:r w:rsidRPr="000B30E2">
        <w:rPr>
          <w:rFonts w:ascii="Verdana" w:eastAsia="Calibri" w:hAnsi="Verdana" w:cs="Times New Roman"/>
          <w:sz w:val="22"/>
        </w:rPr>
        <w:t xml:space="preserve">z siedzibą we Wrocławiu przy ul. </w:t>
      </w:r>
      <w:proofErr w:type="spellStart"/>
      <w:r w:rsidRPr="000B30E2">
        <w:rPr>
          <w:rFonts w:ascii="Verdana" w:eastAsia="Calibri" w:hAnsi="Verdana" w:cs="Times New Roman"/>
          <w:sz w:val="22"/>
        </w:rPr>
        <w:t>Stabłowickiej</w:t>
      </w:r>
      <w:proofErr w:type="spellEnd"/>
      <w:r w:rsidRPr="000B30E2">
        <w:rPr>
          <w:rFonts w:ascii="Verdana" w:eastAsia="Calibri" w:hAnsi="Verdana" w:cs="Times New Roman"/>
          <w:sz w:val="22"/>
        </w:rPr>
        <w:t xml:space="preserve"> 147 (54-066 Wrocław) wpisanym do rejestru przedsiębiorców prowadzonego przez Sąd Rejonowy </w:t>
      </w:r>
      <w:r w:rsidRPr="000B30E2">
        <w:rPr>
          <w:rFonts w:ascii="Verdana" w:hAnsi="Verdana"/>
          <w:sz w:val="22"/>
        </w:rPr>
        <w:t>Wrocławia-Fabrycznej we Wrocławiu</w:t>
      </w:r>
      <w:r w:rsidRPr="000B30E2">
        <w:rPr>
          <w:rFonts w:ascii="Verdana" w:eastAsia="Calibri" w:hAnsi="Verdana" w:cs="Times New Roman"/>
          <w:sz w:val="22"/>
        </w:rPr>
        <w:t xml:space="preserve">, </w:t>
      </w:r>
      <w:r w:rsidRPr="000B30E2">
        <w:rPr>
          <w:rFonts w:ascii="Verdana" w:hAnsi="Verdana"/>
          <w:sz w:val="22"/>
        </w:rPr>
        <w:t>VI</w:t>
      </w:r>
      <w:r w:rsidRPr="000B30E2">
        <w:rPr>
          <w:rFonts w:ascii="Verdana" w:eastAsia="Calibri" w:hAnsi="Verdana" w:cs="Times New Roman"/>
          <w:sz w:val="22"/>
        </w:rPr>
        <w:t xml:space="preserve"> Wydział Gospodarczy Krajowego Rejestru Sądowego pod numerem KRS: </w:t>
      </w:r>
      <w:r w:rsidRPr="000B30E2">
        <w:rPr>
          <w:rFonts w:ascii="Verdana" w:hAnsi="Verdana"/>
          <w:sz w:val="22"/>
        </w:rPr>
        <w:t>0000850580</w:t>
      </w:r>
      <w:r w:rsidRPr="000B30E2">
        <w:rPr>
          <w:rFonts w:ascii="Verdana" w:eastAsia="Calibri" w:hAnsi="Verdana" w:cs="Times New Roman"/>
          <w:sz w:val="22"/>
        </w:rPr>
        <w:t xml:space="preserve">, NIP: </w:t>
      </w:r>
      <w:r w:rsidRPr="000B30E2">
        <w:rPr>
          <w:rFonts w:ascii="Verdana" w:hAnsi="Verdana"/>
          <w:sz w:val="22"/>
        </w:rPr>
        <w:t>8943140523</w:t>
      </w:r>
      <w:r w:rsidRPr="000B30E2">
        <w:rPr>
          <w:rFonts w:ascii="Verdana" w:eastAsia="Calibri" w:hAnsi="Verdana" w:cs="Times New Roman"/>
          <w:sz w:val="22"/>
        </w:rPr>
        <w:t xml:space="preserve">, REGON: </w:t>
      </w:r>
      <w:r w:rsidRPr="000B30E2">
        <w:rPr>
          <w:rFonts w:ascii="Verdana" w:hAnsi="Verdana"/>
          <w:sz w:val="22"/>
        </w:rPr>
        <w:t>386585168</w:t>
      </w:r>
      <w:r w:rsidRPr="000B30E2">
        <w:rPr>
          <w:rFonts w:ascii="Verdana" w:eastAsia="Calibri" w:hAnsi="Verdana" w:cs="Times New Roman"/>
          <w:sz w:val="22"/>
        </w:rPr>
        <w:t>, reprezentowanym przez:……………………. - ……………………</w:t>
      </w:r>
    </w:p>
    <w:p w14:paraId="555060D9" w14:textId="715EB5E9" w:rsidR="005D750F" w:rsidRPr="000B30E2" w:rsidRDefault="005D750F" w:rsidP="005D750F">
      <w:pPr>
        <w:spacing w:after="120"/>
        <w:rPr>
          <w:rFonts w:ascii="Verdana" w:hAnsi="Verdana" w:cs="Times New Roman"/>
          <w:b/>
          <w:sz w:val="22"/>
        </w:rPr>
      </w:pPr>
      <w:r w:rsidRPr="000B30E2">
        <w:rPr>
          <w:rFonts w:ascii="Verdana" w:hAnsi="Verdana" w:cs="Times New Roman"/>
          <w:sz w:val="22"/>
        </w:rPr>
        <w:t>zwanym w dalszej części umowy „</w:t>
      </w:r>
      <w:r w:rsidRPr="000B30E2">
        <w:rPr>
          <w:rFonts w:ascii="Verdana" w:hAnsi="Verdana" w:cs="Times New Roman"/>
          <w:b/>
          <w:sz w:val="22"/>
        </w:rPr>
        <w:t>Dzierżawcą”</w:t>
      </w:r>
      <w:r w:rsidR="00E27D8B" w:rsidRPr="000B30E2">
        <w:rPr>
          <w:rFonts w:ascii="Verdana" w:hAnsi="Verdana" w:cs="Times New Roman"/>
          <w:b/>
          <w:sz w:val="22"/>
        </w:rPr>
        <w:t xml:space="preserve"> lub „Zamawiającym”</w:t>
      </w:r>
    </w:p>
    <w:p w14:paraId="28FE84C1" w14:textId="6332D66A" w:rsidR="005D750F" w:rsidRPr="000B30E2" w:rsidRDefault="0042424E" w:rsidP="0042424E">
      <w:pPr>
        <w:spacing w:after="120"/>
        <w:rPr>
          <w:rFonts w:ascii="Verdana" w:hAnsi="Verdana" w:cs="Times New Roman"/>
          <w:bCs/>
          <w:sz w:val="22"/>
        </w:rPr>
      </w:pPr>
      <w:r w:rsidRPr="000B30E2">
        <w:rPr>
          <w:rFonts w:ascii="Verdana" w:hAnsi="Verdana" w:cs="Times New Roman"/>
          <w:bCs/>
          <w:sz w:val="22"/>
        </w:rPr>
        <w:t xml:space="preserve">łącznie dalej zwani Stronami, </w:t>
      </w:r>
      <w:r w:rsidR="005D750F" w:rsidRPr="000B30E2">
        <w:rPr>
          <w:rFonts w:ascii="Verdana" w:hAnsi="Verdana"/>
          <w:sz w:val="22"/>
        </w:rPr>
        <w:t>o następującej treści:</w:t>
      </w:r>
    </w:p>
    <w:p w14:paraId="4737A57F" w14:textId="5D7BEE95" w:rsidR="005D750F" w:rsidRPr="000B30E2" w:rsidRDefault="005D750F" w:rsidP="005D750F">
      <w:pPr>
        <w:spacing w:line="276" w:lineRule="auto"/>
        <w:contextualSpacing/>
        <w:rPr>
          <w:rFonts w:ascii="Verdana" w:hAnsi="Verdana"/>
          <w:sz w:val="22"/>
        </w:rPr>
      </w:pPr>
    </w:p>
    <w:p w14:paraId="767CB679" w14:textId="297132D3" w:rsidR="00E27D8B" w:rsidRPr="000B30E2" w:rsidRDefault="00E27D8B" w:rsidP="005D750F">
      <w:pPr>
        <w:spacing w:line="276" w:lineRule="auto"/>
        <w:contextualSpacing/>
        <w:rPr>
          <w:rFonts w:ascii="Verdana" w:hAnsi="Verdana"/>
          <w:sz w:val="22"/>
        </w:rPr>
      </w:pPr>
    </w:p>
    <w:p w14:paraId="56C4C806" w14:textId="77777777" w:rsidR="00E27D8B" w:rsidRPr="000B30E2" w:rsidRDefault="00E27D8B" w:rsidP="00E27D8B">
      <w:pPr>
        <w:spacing w:before="60" w:after="60" w:line="276" w:lineRule="auto"/>
        <w:jc w:val="center"/>
        <w:rPr>
          <w:rFonts w:ascii="Verdana" w:eastAsia="Calibri" w:hAnsi="Verdana" w:cs="Tahoma"/>
          <w:b/>
          <w:color w:val="auto"/>
          <w:sz w:val="22"/>
        </w:rPr>
      </w:pPr>
      <w:r w:rsidRPr="000B30E2">
        <w:rPr>
          <w:rFonts w:ascii="Verdana" w:eastAsia="Calibri" w:hAnsi="Verdana" w:cs="Tahoma"/>
          <w:b/>
          <w:color w:val="auto"/>
          <w:sz w:val="22"/>
        </w:rPr>
        <w:t>Preambuła</w:t>
      </w:r>
    </w:p>
    <w:p w14:paraId="563A7D86" w14:textId="6249FAE1" w:rsidR="00E27D8B" w:rsidRPr="000B30E2" w:rsidRDefault="00E27D8B" w:rsidP="00E27D8B">
      <w:pPr>
        <w:keepNext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 w:line="276" w:lineRule="auto"/>
        <w:ind w:left="425" w:hanging="425"/>
        <w:contextualSpacing/>
        <w:outlineLvl w:val="1"/>
        <w:rPr>
          <w:rFonts w:ascii="Verdana" w:eastAsia="Calibri" w:hAnsi="Verdana" w:cs="Tahoma"/>
          <w:bCs/>
          <w:color w:val="auto"/>
          <w:spacing w:val="0"/>
          <w:sz w:val="22"/>
        </w:rPr>
      </w:pPr>
      <w:r w:rsidRPr="000B30E2">
        <w:rPr>
          <w:rFonts w:ascii="Verdana" w:eastAsia="Calibri" w:hAnsi="Verdana" w:cs="Tahoma"/>
          <w:bCs/>
          <w:color w:val="auto"/>
          <w:spacing w:val="0"/>
          <w:sz w:val="22"/>
        </w:rPr>
        <w:t xml:space="preserve">Niniejsza Umowa zostaje zawarta przez Strony w wyniku postępowania pn. „…………………………………………………………”, przeprowadzonego </w:t>
      </w:r>
      <w:r w:rsidR="0076643F" w:rsidRPr="000B30E2">
        <w:rPr>
          <w:rFonts w:ascii="Verdana" w:eastAsia="Calibri" w:hAnsi="Verdana" w:cs="Tahoma"/>
          <w:bCs/>
          <w:color w:val="auto"/>
          <w:spacing w:val="0"/>
          <w:sz w:val="22"/>
        </w:rPr>
        <w:t xml:space="preserve">z wyłączeniem przepisów </w:t>
      </w:r>
      <w:r w:rsidRPr="000B30E2">
        <w:rPr>
          <w:rFonts w:ascii="Verdana" w:eastAsia="Calibri" w:hAnsi="Verdana" w:cs="Tahoma"/>
          <w:bCs/>
          <w:color w:val="auto"/>
          <w:spacing w:val="0"/>
          <w:sz w:val="22"/>
        </w:rPr>
        <w:t xml:space="preserve">ustawy z dnia </w:t>
      </w:r>
      <w:r w:rsidR="0076643F" w:rsidRPr="000B30E2">
        <w:rPr>
          <w:rFonts w:ascii="Verdana" w:eastAsia="Calibri" w:hAnsi="Verdana" w:cs="Tahoma"/>
          <w:bCs/>
          <w:color w:val="auto"/>
          <w:spacing w:val="0"/>
          <w:sz w:val="22"/>
        </w:rPr>
        <w:t>11</w:t>
      </w:r>
      <w:r w:rsidRPr="000B30E2">
        <w:rPr>
          <w:rFonts w:ascii="Verdana" w:eastAsia="Calibri" w:hAnsi="Verdana" w:cs="Tahoma"/>
          <w:bCs/>
          <w:color w:val="auto"/>
          <w:spacing w:val="0"/>
          <w:sz w:val="22"/>
        </w:rPr>
        <w:t xml:space="preserve"> </w:t>
      </w:r>
      <w:r w:rsidR="0076643F" w:rsidRPr="000B30E2">
        <w:rPr>
          <w:rFonts w:ascii="Verdana" w:eastAsia="Calibri" w:hAnsi="Verdana" w:cs="Tahoma"/>
          <w:bCs/>
          <w:color w:val="auto"/>
          <w:spacing w:val="0"/>
          <w:sz w:val="22"/>
        </w:rPr>
        <w:lastRenderedPageBreak/>
        <w:t>wrześ</w:t>
      </w:r>
      <w:r w:rsidRPr="000B30E2">
        <w:rPr>
          <w:rFonts w:ascii="Verdana" w:eastAsia="Calibri" w:hAnsi="Verdana" w:cs="Tahoma"/>
          <w:bCs/>
          <w:color w:val="auto"/>
          <w:spacing w:val="0"/>
          <w:sz w:val="22"/>
        </w:rPr>
        <w:t>nia 20</w:t>
      </w:r>
      <w:r w:rsidR="0076643F" w:rsidRPr="000B30E2">
        <w:rPr>
          <w:rFonts w:ascii="Verdana" w:eastAsia="Calibri" w:hAnsi="Verdana" w:cs="Tahoma"/>
          <w:bCs/>
          <w:color w:val="auto"/>
          <w:spacing w:val="0"/>
          <w:sz w:val="22"/>
        </w:rPr>
        <w:t>19</w:t>
      </w:r>
      <w:r w:rsidRPr="000B30E2">
        <w:rPr>
          <w:rFonts w:ascii="Verdana" w:eastAsia="Calibri" w:hAnsi="Verdana" w:cs="Tahoma"/>
          <w:bCs/>
          <w:color w:val="auto"/>
          <w:spacing w:val="0"/>
          <w:sz w:val="22"/>
        </w:rPr>
        <w:t xml:space="preserve"> r. - Prawo zamówień publicznych (Dz.U. z 2019 r., poz. </w:t>
      </w:r>
      <w:r w:rsidR="0076643F" w:rsidRPr="000B30E2">
        <w:rPr>
          <w:rFonts w:ascii="Verdana" w:eastAsia="Calibri" w:hAnsi="Verdana" w:cs="Tahoma"/>
          <w:bCs/>
          <w:color w:val="auto"/>
          <w:spacing w:val="0"/>
          <w:sz w:val="22"/>
        </w:rPr>
        <w:t>2019</w:t>
      </w:r>
      <w:r w:rsidRPr="000B30E2">
        <w:rPr>
          <w:rFonts w:ascii="Verdana" w:eastAsia="Calibri" w:hAnsi="Verdana" w:cs="Tahoma"/>
          <w:bCs/>
          <w:color w:val="auto"/>
          <w:spacing w:val="0"/>
          <w:sz w:val="22"/>
        </w:rPr>
        <w:t>).</w:t>
      </w:r>
    </w:p>
    <w:p w14:paraId="1CEE5460" w14:textId="59F6E823" w:rsidR="00E27D8B" w:rsidRPr="000B30E2" w:rsidRDefault="00E27D8B" w:rsidP="00E27D8B">
      <w:pPr>
        <w:keepNext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 w:line="276" w:lineRule="auto"/>
        <w:ind w:left="425" w:hanging="425"/>
        <w:contextualSpacing/>
        <w:outlineLvl w:val="1"/>
        <w:rPr>
          <w:rFonts w:ascii="Verdana" w:eastAsia="Calibri" w:hAnsi="Verdana" w:cs="Tahoma"/>
          <w:bCs/>
          <w:color w:val="auto"/>
          <w:spacing w:val="0"/>
          <w:sz w:val="22"/>
        </w:rPr>
      </w:pPr>
      <w:r w:rsidRPr="000B30E2">
        <w:rPr>
          <w:rFonts w:ascii="Verdana" w:eastAsia="Calibri" w:hAnsi="Verdana" w:cs="Tahoma"/>
          <w:bCs/>
          <w:color w:val="auto"/>
          <w:spacing w:val="0"/>
          <w:sz w:val="22"/>
        </w:rPr>
        <w:t xml:space="preserve">Na podstawie niniejszej Umowy Wykonawca zobowiązuje się do </w:t>
      </w:r>
      <w:r w:rsidR="0076643F" w:rsidRPr="000B30E2">
        <w:rPr>
          <w:rFonts w:ascii="Verdana" w:eastAsia="Calibri" w:hAnsi="Verdana" w:cs="Tahoma"/>
          <w:bCs/>
          <w:color w:val="auto"/>
          <w:spacing w:val="0"/>
          <w:sz w:val="22"/>
        </w:rPr>
        <w:t xml:space="preserve">………………………………. </w:t>
      </w:r>
      <w:r w:rsidRPr="000B30E2">
        <w:rPr>
          <w:rFonts w:ascii="Verdana" w:eastAsia="Calibri" w:hAnsi="Verdana" w:cs="Tahoma"/>
          <w:bCs/>
          <w:color w:val="auto"/>
          <w:spacing w:val="0"/>
          <w:sz w:val="22"/>
        </w:rPr>
        <w:t xml:space="preserve">i ewentualnych usług dodatkowych, w zamian za </w:t>
      </w:r>
      <w:r w:rsidR="007940D1" w:rsidRPr="000B30E2">
        <w:rPr>
          <w:rFonts w:ascii="Verdana" w:eastAsia="Calibri" w:hAnsi="Verdana" w:cs="Tahoma"/>
          <w:bCs/>
          <w:color w:val="auto"/>
          <w:spacing w:val="0"/>
          <w:sz w:val="22"/>
        </w:rPr>
        <w:t xml:space="preserve">maksymalne </w:t>
      </w:r>
      <w:r w:rsidRPr="000B30E2">
        <w:rPr>
          <w:rFonts w:ascii="Verdana" w:eastAsia="Calibri" w:hAnsi="Verdana" w:cs="Tahoma"/>
          <w:bCs/>
          <w:color w:val="auto"/>
          <w:spacing w:val="0"/>
          <w:sz w:val="22"/>
        </w:rPr>
        <w:t xml:space="preserve">wynagrodzenie w kwocie PLN </w:t>
      </w:r>
      <w:r w:rsidR="0076643F" w:rsidRPr="000B30E2">
        <w:rPr>
          <w:rFonts w:ascii="Verdana" w:eastAsia="Calibri" w:hAnsi="Verdana" w:cs="Tahoma"/>
          <w:b/>
          <w:iCs/>
          <w:color w:val="auto"/>
          <w:spacing w:val="0"/>
          <w:sz w:val="22"/>
        </w:rPr>
        <w:t>………………….</w:t>
      </w:r>
      <w:r w:rsidRPr="000B30E2">
        <w:rPr>
          <w:rFonts w:ascii="Verdana" w:eastAsia="Calibri" w:hAnsi="Verdana" w:cs="Tahoma"/>
          <w:b/>
          <w:iCs/>
          <w:color w:val="auto"/>
          <w:spacing w:val="0"/>
          <w:sz w:val="22"/>
        </w:rPr>
        <w:t xml:space="preserve"> </w:t>
      </w:r>
      <w:r w:rsidRPr="000B30E2">
        <w:rPr>
          <w:rFonts w:ascii="Verdana" w:eastAsia="Calibri" w:hAnsi="Verdana" w:cs="Tahoma"/>
          <w:b/>
          <w:bCs/>
          <w:iCs/>
          <w:color w:val="auto"/>
          <w:spacing w:val="0"/>
          <w:sz w:val="22"/>
        </w:rPr>
        <w:t>zł</w:t>
      </w:r>
      <w:r w:rsidRPr="000B30E2">
        <w:rPr>
          <w:rFonts w:ascii="Verdana" w:eastAsia="Calibri" w:hAnsi="Verdana" w:cs="Tahoma"/>
          <w:bCs/>
          <w:iCs/>
          <w:color w:val="auto"/>
          <w:spacing w:val="0"/>
          <w:sz w:val="22"/>
        </w:rPr>
        <w:t xml:space="preserve"> (słownie: </w:t>
      </w:r>
      <w:r w:rsidR="0076643F" w:rsidRPr="000B30E2">
        <w:rPr>
          <w:rFonts w:ascii="Verdana" w:eastAsia="Calibri" w:hAnsi="Verdana" w:cs="Tahoma"/>
          <w:iCs/>
          <w:color w:val="auto"/>
          <w:spacing w:val="0"/>
          <w:sz w:val="22"/>
        </w:rPr>
        <w:t>…………………………………</w:t>
      </w:r>
      <w:r w:rsidRPr="000B30E2">
        <w:rPr>
          <w:rFonts w:ascii="Verdana" w:eastAsia="Calibri" w:hAnsi="Verdana" w:cs="Tahoma"/>
          <w:iCs/>
          <w:color w:val="auto"/>
          <w:spacing w:val="0"/>
          <w:sz w:val="22"/>
        </w:rPr>
        <w:t xml:space="preserve"> złotych 00/100),</w:t>
      </w:r>
      <w:r w:rsidRPr="000B30E2">
        <w:rPr>
          <w:rFonts w:ascii="Verdana" w:eastAsia="Calibri" w:hAnsi="Verdana" w:cs="Tahoma"/>
          <w:bCs/>
          <w:color w:val="auto"/>
          <w:spacing w:val="0"/>
          <w:sz w:val="22"/>
        </w:rPr>
        <w:t xml:space="preserve"> </w:t>
      </w:r>
      <w:r w:rsidR="00E22033" w:rsidRPr="000B30E2">
        <w:rPr>
          <w:rFonts w:ascii="Verdana" w:eastAsia="Calibri" w:hAnsi="Verdana" w:cs="Tahoma"/>
          <w:bCs/>
          <w:color w:val="auto"/>
          <w:spacing w:val="0"/>
          <w:sz w:val="22"/>
        </w:rPr>
        <w:t xml:space="preserve">przez </w:t>
      </w:r>
      <w:r w:rsidR="007940D1" w:rsidRPr="000B30E2">
        <w:rPr>
          <w:rFonts w:ascii="Verdana" w:eastAsia="Calibri" w:hAnsi="Verdana" w:cs="Tahoma"/>
          <w:bCs/>
          <w:color w:val="auto"/>
          <w:spacing w:val="0"/>
          <w:sz w:val="22"/>
        </w:rPr>
        <w:t xml:space="preserve">maksymalny </w:t>
      </w:r>
      <w:r w:rsidR="00E22033" w:rsidRPr="000B30E2">
        <w:rPr>
          <w:rFonts w:ascii="Verdana" w:eastAsia="Calibri" w:hAnsi="Verdana" w:cs="Tahoma"/>
          <w:bCs/>
          <w:color w:val="auto"/>
          <w:spacing w:val="0"/>
          <w:sz w:val="22"/>
        </w:rPr>
        <w:t xml:space="preserve">okres </w:t>
      </w:r>
      <w:r w:rsidR="00C243EE" w:rsidRPr="000B30E2">
        <w:rPr>
          <w:rFonts w:ascii="Verdana" w:eastAsia="Calibri" w:hAnsi="Verdana" w:cs="Tahoma"/>
          <w:bCs/>
          <w:color w:val="auto"/>
          <w:spacing w:val="0"/>
          <w:sz w:val="22"/>
        </w:rPr>
        <w:t>6 miesięcy</w:t>
      </w:r>
      <w:r w:rsidR="0076643F" w:rsidRPr="000B30E2">
        <w:rPr>
          <w:rFonts w:ascii="Verdana" w:eastAsia="Calibri" w:hAnsi="Verdana" w:cs="Tahoma"/>
          <w:bCs/>
          <w:color w:val="auto"/>
          <w:spacing w:val="0"/>
          <w:sz w:val="22"/>
        </w:rPr>
        <w:t xml:space="preserve"> </w:t>
      </w:r>
      <w:r w:rsidRPr="000B30E2">
        <w:rPr>
          <w:rFonts w:ascii="Verdana" w:eastAsia="Calibri" w:hAnsi="Verdana" w:cs="Tahoma"/>
          <w:bCs/>
          <w:color w:val="auto"/>
          <w:spacing w:val="0"/>
          <w:sz w:val="22"/>
        </w:rPr>
        <w:t>od dnia zawarcia Umowy i na zasadach każdorazowo szczegółowo wskazanych w Umowie.</w:t>
      </w:r>
    </w:p>
    <w:p w14:paraId="7E27A06B" w14:textId="77777777" w:rsidR="00E27D8B" w:rsidRPr="000B30E2" w:rsidRDefault="00E27D8B" w:rsidP="00E27D8B">
      <w:pPr>
        <w:keepNext/>
        <w:numPr>
          <w:ilvl w:val="0"/>
          <w:numId w:val="29"/>
        </w:numPr>
        <w:overflowPunct w:val="0"/>
        <w:autoSpaceDE w:val="0"/>
        <w:autoSpaceDN w:val="0"/>
        <w:adjustRightInd w:val="0"/>
        <w:spacing w:before="60" w:after="60" w:line="276" w:lineRule="auto"/>
        <w:ind w:left="425" w:hanging="425"/>
        <w:contextualSpacing/>
        <w:outlineLvl w:val="1"/>
        <w:rPr>
          <w:rFonts w:ascii="Verdana" w:eastAsia="Calibri" w:hAnsi="Verdana" w:cs="Tahoma"/>
          <w:bCs/>
          <w:color w:val="auto"/>
          <w:spacing w:val="0"/>
          <w:sz w:val="22"/>
        </w:rPr>
      </w:pPr>
      <w:r w:rsidRPr="000B30E2">
        <w:rPr>
          <w:rFonts w:ascii="Verdana" w:eastAsia="Calibri" w:hAnsi="Verdana" w:cs="Tahoma"/>
          <w:bCs/>
          <w:color w:val="auto"/>
          <w:spacing w:val="0"/>
          <w:sz w:val="22"/>
        </w:rPr>
        <w:t xml:space="preserve">Niniejsza Preambuła nie ma charakteru normatywnego. </w:t>
      </w:r>
    </w:p>
    <w:p w14:paraId="76B78DA9" w14:textId="77777777" w:rsidR="00E27D8B" w:rsidRPr="000B30E2" w:rsidRDefault="00E27D8B" w:rsidP="005D750F">
      <w:pPr>
        <w:spacing w:line="276" w:lineRule="auto"/>
        <w:contextualSpacing/>
        <w:rPr>
          <w:rFonts w:ascii="Verdana" w:hAnsi="Verdana"/>
          <w:sz w:val="22"/>
        </w:rPr>
      </w:pPr>
    </w:p>
    <w:p w14:paraId="2EE8D087" w14:textId="77777777" w:rsidR="007940D1" w:rsidRPr="000B30E2" w:rsidRDefault="007940D1" w:rsidP="005D750F">
      <w:pPr>
        <w:spacing w:line="276" w:lineRule="auto"/>
        <w:contextualSpacing/>
        <w:jc w:val="center"/>
        <w:rPr>
          <w:rFonts w:ascii="Verdana" w:hAnsi="Verdana"/>
          <w:b/>
          <w:sz w:val="22"/>
        </w:rPr>
      </w:pPr>
    </w:p>
    <w:p w14:paraId="3CD4DA9E" w14:textId="5C9BBF2B" w:rsidR="005D750F" w:rsidRPr="000B30E2" w:rsidRDefault="005D750F" w:rsidP="005D750F">
      <w:pPr>
        <w:spacing w:line="276" w:lineRule="auto"/>
        <w:contextualSpacing/>
        <w:jc w:val="center"/>
        <w:rPr>
          <w:rFonts w:ascii="Verdana" w:hAnsi="Verdana"/>
          <w:b/>
          <w:sz w:val="22"/>
        </w:rPr>
      </w:pPr>
      <w:r w:rsidRPr="000B30E2">
        <w:rPr>
          <w:rFonts w:ascii="Verdana" w:hAnsi="Verdana"/>
          <w:b/>
          <w:sz w:val="22"/>
        </w:rPr>
        <w:t>§ 1</w:t>
      </w:r>
      <w:r w:rsidR="00876111">
        <w:rPr>
          <w:rFonts w:ascii="Verdana" w:hAnsi="Verdana"/>
          <w:b/>
          <w:sz w:val="22"/>
        </w:rPr>
        <w:t>.</w:t>
      </w:r>
    </w:p>
    <w:p w14:paraId="4CD3C54D" w14:textId="77777777" w:rsidR="005D750F" w:rsidRPr="000B30E2" w:rsidRDefault="005D750F" w:rsidP="005D750F">
      <w:pPr>
        <w:spacing w:line="276" w:lineRule="auto"/>
        <w:contextualSpacing/>
        <w:jc w:val="center"/>
        <w:rPr>
          <w:rFonts w:ascii="Verdana" w:hAnsi="Verdana"/>
          <w:b/>
          <w:sz w:val="22"/>
        </w:rPr>
      </w:pPr>
      <w:r w:rsidRPr="000B30E2">
        <w:rPr>
          <w:rFonts w:ascii="Verdana" w:hAnsi="Verdana"/>
          <w:b/>
          <w:sz w:val="22"/>
        </w:rPr>
        <w:t>Przedmiot umowy</w:t>
      </w:r>
    </w:p>
    <w:p w14:paraId="7344F602" w14:textId="60589038" w:rsidR="005D750F" w:rsidRPr="000B30E2" w:rsidRDefault="005D750F" w:rsidP="0066543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  <w:bCs/>
        </w:rPr>
      </w:pPr>
      <w:r w:rsidRPr="000B30E2">
        <w:rPr>
          <w:rFonts w:ascii="Verdana" w:hAnsi="Verdana"/>
          <w:bCs/>
        </w:rPr>
        <w:t xml:space="preserve">Przedmiotem </w:t>
      </w:r>
      <w:r w:rsidR="00477149" w:rsidRPr="000B30E2">
        <w:rPr>
          <w:rFonts w:ascii="Verdana" w:hAnsi="Verdana"/>
          <w:bCs/>
        </w:rPr>
        <w:t>U</w:t>
      </w:r>
      <w:r w:rsidRPr="000B30E2">
        <w:rPr>
          <w:rFonts w:ascii="Verdana" w:hAnsi="Verdana"/>
          <w:bCs/>
        </w:rPr>
        <w:t xml:space="preserve">mowy jest dzierżawa </w:t>
      </w:r>
      <w:r w:rsidRPr="000B30E2">
        <w:rPr>
          <w:rFonts w:ascii="Verdana" w:hAnsi="Verdana"/>
          <w:bCs/>
          <w:i/>
          <w:iCs/>
        </w:rPr>
        <w:t>regału wentylowanego</w:t>
      </w:r>
      <w:r w:rsidR="007940D1" w:rsidRPr="000B30E2">
        <w:rPr>
          <w:rFonts w:ascii="Verdana" w:hAnsi="Verdana"/>
          <w:bCs/>
          <w:i/>
          <w:iCs/>
        </w:rPr>
        <w:t>/regałów wentylowanych</w:t>
      </w:r>
      <w:r w:rsidR="004F4ECD" w:rsidRPr="000B30E2">
        <w:rPr>
          <w:rStyle w:val="Odwoanieprzypisudolnego"/>
          <w:rFonts w:ascii="Verdana" w:hAnsi="Verdana"/>
          <w:bCs/>
          <w:i/>
          <w:iCs/>
        </w:rPr>
        <w:footnoteReference w:id="4"/>
      </w:r>
      <w:r w:rsidRPr="000B30E2">
        <w:rPr>
          <w:rFonts w:ascii="Verdana" w:hAnsi="Verdana"/>
          <w:bCs/>
        </w:rPr>
        <w:t xml:space="preserve"> </w:t>
      </w:r>
      <w:r w:rsidR="00515E10" w:rsidRPr="000B30E2">
        <w:rPr>
          <w:rFonts w:ascii="Verdana" w:hAnsi="Verdana"/>
          <w:bCs/>
        </w:rPr>
        <w:t xml:space="preserve">(zwanego dalej „Sprzętem”) </w:t>
      </w:r>
      <w:r w:rsidRPr="000B30E2">
        <w:rPr>
          <w:rFonts w:ascii="Verdana" w:hAnsi="Verdana"/>
          <w:bCs/>
        </w:rPr>
        <w:t>do hodowli mysz</w:t>
      </w:r>
      <w:bookmarkStart w:id="0" w:name="_Hlk60291814"/>
      <w:r w:rsidR="00F55898" w:rsidRPr="000B30E2">
        <w:rPr>
          <w:rFonts w:ascii="Verdana" w:hAnsi="Verdana"/>
          <w:bCs/>
        </w:rPr>
        <w:t>y</w:t>
      </w:r>
      <w:r w:rsidR="00282CFA" w:rsidRPr="000B30E2">
        <w:rPr>
          <w:rFonts w:ascii="Verdana" w:hAnsi="Verdana"/>
          <w:bCs/>
        </w:rPr>
        <w:t xml:space="preserve"> </w:t>
      </w:r>
      <w:r w:rsidR="004F4ECD" w:rsidRPr="000B30E2">
        <w:rPr>
          <w:rFonts w:ascii="Verdana" w:hAnsi="Verdana"/>
          <w:bCs/>
        </w:rPr>
        <w:t>wraz z</w:t>
      </w:r>
      <w:r w:rsidR="00C243EE" w:rsidRPr="000B30E2">
        <w:rPr>
          <w:rFonts w:ascii="Verdana" w:hAnsi="Verdana"/>
          <w:bCs/>
        </w:rPr>
        <w:t xml:space="preserve"> nabyciem</w:t>
      </w:r>
      <w:r w:rsidRPr="000B30E2">
        <w:rPr>
          <w:rFonts w:ascii="Verdana" w:hAnsi="Verdana"/>
          <w:bCs/>
        </w:rPr>
        <w:t xml:space="preserve"> </w:t>
      </w:r>
      <w:r w:rsidR="00C243EE" w:rsidRPr="000B30E2">
        <w:rPr>
          <w:rFonts w:ascii="Verdana" w:hAnsi="Verdana"/>
          <w:bCs/>
        </w:rPr>
        <w:t xml:space="preserve">do nich </w:t>
      </w:r>
      <w:r w:rsidRPr="000B30E2">
        <w:rPr>
          <w:rFonts w:ascii="Verdana" w:hAnsi="Verdana"/>
          <w:bCs/>
        </w:rPr>
        <w:t>wyposażeni</w:t>
      </w:r>
      <w:r w:rsidR="00C243EE" w:rsidRPr="000B30E2">
        <w:rPr>
          <w:rFonts w:ascii="Verdana" w:hAnsi="Verdana"/>
          <w:bCs/>
        </w:rPr>
        <w:t>a</w:t>
      </w:r>
      <w:r w:rsidR="00282CFA" w:rsidRPr="000B30E2">
        <w:rPr>
          <w:rFonts w:ascii="Verdana" w:hAnsi="Verdana"/>
          <w:bCs/>
        </w:rPr>
        <w:t xml:space="preserve"> jednorazowego użytku</w:t>
      </w:r>
      <w:r w:rsidR="006C17DC" w:rsidRPr="000B30E2">
        <w:rPr>
          <w:rFonts w:ascii="Verdana" w:hAnsi="Verdana"/>
          <w:bCs/>
        </w:rPr>
        <w:t xml:space="preserve"> w postaci klatek wraz osprzętem</w:t>
      </w:r>
      <w:r w:rsidR="00515E10" w:rsidRPr="000B30E2">
        <w:rPr>
          <w:rFonts w:ascii="Verdana" w:hAnsi="Verdana"/>
          <w:bCs/>
        </w:rPr>
        <w:t xml:space="preserve"> (zwanego dalej także „Dodatkowym wyposażeniem</w:t>
      </w:r>
      <w:r w:rsidR="002E6E59">
        <w:rPr>
          <w:rFonts w:ascii="Verdana" w:hAnsi="Verdana"/>
          <w:bCs/>
        </w:rPr>
        <w:t>”</w:t>
      </w:r>
      <w:r w:rsidR="00515E10" w:rsidRPr="000B30E2">
        <w:rPr>
          <w:rFonts w:ascii="Verdana" w:hAnsi="Verdana"/>
          <w:bCs/>
        </w:rPr>
        <w:t>)</w:t>
      </w:r>
      <w:r w:rsidRPr="000B30E2">
        <w:rPr>
          <w:rFonts w:ascii="Verdana" w:hAnsi="Verdana"/>
          <w:bCs/>
        </w:rPr>
        <w:t xml:space="preserve">. Dokładny Opis Przedmiotu Zamówienia (OPZ) </w:t>
      </w:r>
      <w:r w:rsidR="004F4ECD" w:rsidRPr="000B30E2">
        <w:rPr>
          <w:rFonts w:ascii="Verdana" w:hAnsi="Verdana"/>
          <w:bCs/>
        </w:rPr>
        <w:t>stanowi</w:t>
      </w:r>
      <w:r w:rsidRPr="000B30E2">
        <w:rPr>
          <w:rFonts w:ascii="Verdana" w:hAnsi="Verdana"/>
          <w:bCs/>
        </w:rPr>
        <w:t xml:space="preserve"> załącznik nr 3 do </w:t>
      </w:r>
      <w:r w:rsidR="00E27D8B" w:rsidRPr="000B30E2">
        <w:rPr>
          <w:rFonts w:ascii="Verdana" w:hAnsi="Verdana"/>
          <w:bCs/>
        </w:rPr>
        <w:t>U</w:t>
      </w:r>
      <w:r w:rsidRPr="000B30E2">
        <w:rPr>
          <w:rFonts w:ascii="Verdana" w:hAnsi="Verdana"/>
          <w:bCs/>
        </w:rPr>
        <w:t>mowy</w:t>
      </w:r>
      <w:r w:rsidR="004F4ECD" w:rsidRPr="000B30E2">
        <w:rPr>
          <w:rFonts w:ascii="Verdana" w:hAnsi="Verdana"/>
          <w:bCs/>
        </w:rPr>
        <w:t>.</w:t>
      </w:r>
    </w:p>
    <w:p w14:paraId="379E9F2A" w14:textId="7AE20CC7" w:rsidR="005D750F" w:rsidRPr="000B30E2" w:rsidRDefault="005D750F" w:rsidP="005D750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</w:rPr>
      </w:pPr>
      <w:bookmarkStart w:id="1" w:name="_Hlk60291885"/>
      <w:bookmarkEnd w:id="0"/>
      <w:r w:rsidRPr="000B30E2">
        <w:rPr>
          <w:rFonts w:ascii="Verdana" w:hAnsi="Verdana"/>
        </w:rPr>
        <w:t xml:space="preserve">Łączna wartość </w:t>
      </w:r>
      <w:r w:rsidR="00C243EE" w:rsidRPr="000B30E2">
        <w:rPr>
          <w:rFonts w:ascii="Verdana" w:hAnsi="Verdana"/>
        </w:rPr>
        <w:t>dzierżawionego/</w:t>
      </w:r>
      <w:proofErr w:type="spellStart"/>
      <w:r w:rsidR="00C243EE" w:rsidRPr="000B30E2">
        <w:rPr>
          <w:rFonts w:ascii="Verdana" w:hAnsi="Verdana"/>
        </w:rPr>
        <w:t>ych</w:t>
      </w:r>
      <w:proofErr w:type="spellEnd"/>
      <w:r w:rsidR="009567E1" w:rsidRPr="000B30E2">
        <w:rPr>
          <w:rFonts w:ascii="Verdana" w:hAnsi="Verdana"/>
        </w:rPr>
        <w:t xml:space="preserve"> </w:t>
      </w:r>
      <w:r w:rsidR="00515E10" w:rsidRPr="000B30E2">
        <w:rPr>
          <w:rFonts w:ascii="Verdana" w:hAnsi="Verdana"/>
        </w:rPr>
        <w:t xml:space="preserve">Sprzętu </w:t>
      </w:r>
      <w:r w:rsidRPr="000B30E2">
        <w:rPr>
          <w:rFonts w:ascii="Verdana" w:hAnsi="Verdana"/>
        </w:rPr>
        <w:t>wynosi . . . . . . . . . . . złotych netto (słownie: . . . . . . . . . . . . . . . . )</w:t>
      </w:r>
      <w:r w:rsidR="00D22324" w:rsidRPr="000B30E2">
        <w:rPr>
          <w:rFonts w:ascii="Verdana" w:hAnsi="Verdana"/>
        </w:rPr>
        <w:t xml:space="preserve">, zgodnie z ofertą Wykonawcy, stanowiącą Załącznik nr 4 do Umowy. </w:t>
      </w:r>
    </w:p>
    <w:bookmarkEnd w:id="1"/>
    <w:p w14:paraId="5B4CF296" w14:textId="2344C818" w:rsidR="005D750F" w:rsidRPr="000B30E2" w:rsidRDefault="005D750F" w:rsidP="005D750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 xml:space="preserve">Na mocy niniejszej Umowy Wydzierżawiający zobowiązuje się oddać Dzierżawcy opisany w OPZ </w:t>
      </w:r>
      <w:r w:rsidR="00515E10" w:rsidRPr="000B30E2">
        <w:rPr>
          <w:rFonts w:ascii="Verdana" w:hAnsi="Verdana"/>
        </w:rPr>
        <w:t xml:space="preserve">Sprzęt </w:t>
      </w:r>
      <w:r w:rsidRPr="000B30E2">
        <w:rPr>
          <w:rFonts w:ascii="Verdana" w:hAnsi="Verdana"/>
        </w:rPr>
        <w:t>do używania i pobierania pożytków na okres wskazany w § 2 ust. 3, a Dzierżawca zobowiązuje się płacić Wydzierżawiającemu czynsz na zasadach wskazanych w § 5.</w:t>
      </w:r>
      <w:r w:rsidR="00C243EE" w:rsidRPr="000B30E2">
        <w:rPr>
          <w:rFonts w:ascii="Verdana" w:hAnsi="Verdana"/>
        </w:rPr>
        <w:t xml:space="preserve"> Przedmiot Umowy obejmuje także dostawę przez Wydzierżawiającego i przeniesienie na Dzierżawcę</w:t>
      </w:r>
      <w:r w:rsidR="00515E10" w:rsidRPr="000B30E2">
        <w:rPr>
          <w:rFonts w:ascii="Verdana" w:hAnsi="Verdana"/>
        </w:rPr>
        <w:t xml:space="preserve"> własności</w:t>
      </w:r>
      <w:r w:rsidR="00C243EE" w:rsidRPr="000B30E2">
        <w:rPr>
          <w:rFonts w:ascii="Verdana" w:hAnsi="Verdana"/>
        </w:rPr>
        <w:t xml:space="preserve"> </w:t>
      </w:r>
      <w:r w:rsidR="00515E10" w:rsidRPr="000B30E2">
        <w:rPr>
          <w:rFonts w:ascii="Verdana" w:hAnsi="Verdana"/>
        </w:rPr>
        <w:t xml:space="preserve">niezbędnego do użytkowania </w:t>
      </w:r>
      <w:r w:rsidR="00515E10" w:rsidRPr="00876111">
        <w:rPr>
          <w:rFonts w:ascii="Verdana" w:hAnsi="Verdana"/>
          <w:i/>
          <w:iCs/>
        </w:rPr>
        <w:t>regału/regałów</w:t>
      </w:r>
      <w:r w:rsidR="00876111">
        <w:rPr>
          <w:rStyle w:val="Odwoanieprzypisudolnego"/>
          <w:rFonts w:ascii="Verdana" w:hAnsi="Verdana"/>
          <w:i/>
          <w:iCs/>
        </w:rPr>
        <w:footnoteReference w:id="5"/>
      </w:r>
      <w:r w:rsidR="00515E10" w:rsidRPr="000B30E2">
        <w:rPr>
          <w:rFonts w:ascii="Verdana" w:hAnsi="Verdana"/>
        </w:rPr>
        <w:t xml:space="preserve"> Dodatkowego wyposażenia jednorazowego użytku, o którym mowa w OPZ.</w:t>
      </w:r>
    </w:p>
    <w:p w14:paraId="320346A6" w14:textId="696EE0E6" w:rsidR="005D750F" w:rsidRPr="000B30E2" w:rsidRDefault="005D750F" w:rsidP="005D750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Dzierżawca przyjmuje do wiadomości i wyraża zgodę na to, aby dostarczony Sprzęt nie był fabrycznie nowy i nie był objęty gwarancją producenta ani Wydzierżawiającego.</w:t>
      </w:r>
      <w:r w:rsidR="00E0051C" w:rsidRPr="000B30E2">
        <w:rPr>
          <w:rFonts w:ascii="Verdana" w:hAnsi="Verdana"/>
        </w:rPr>
        <w:t xml:space="preserve"> Jednakże Sprzęt musi być w stanie dobrym i zdatnym do umówionego użytku.</w:t>
      </w:r>
    </w:p>
    <w:p w14:paraId="7A582879" w14:textId="4275FF6E" w:rsidR="005D750F" w:rsidRPr="000B30E2" w:rsidRDefault="005D750F" w:rsidP="00515E1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Wydzierżawiający dostarczy Sprzęt</w:t>
      </w:r>
      <w:r w:rsidR="00515E10" w:rsidRPr="000B30E2">
        <w:rPr>
          <w:rFonts w:ascii="Verdana" w:hAnsi="Verdana"/>
        </w:rPr>
        <w:t xml:space="preserve"> wraz z Dodatkowym wyposażeniem</w:t>
      </w:r>
      <w:r w:rsidRPr="000B30E2">
        <w:rPr>
          <w:rFonts w:ascii="Verdana" w:hAnsi="Verdana"/>
        </w:rPr>
        <w:t xml:space="preserve"> do siedziby Dzierżawcy</w:t>
      </w:r>
      <w:r w:rsidR="00D22324" w:rsidRPr="000B30E2">
        <w:rPr>
          <w:rFonts w:ascii="Verdana" w:hAnsi="Verdana"/>
        </w:rPr>
        <w:t xml:space="preserve"> </w:t>
      </w:r>
      <w:r w:rsidR="00101C0C">
        <w:rPr>
          <w:rFonts w:ascii="Verdana" w:hAnsi="Verdana"/>
        </w:rPr>
        <w:t xml:space="preserve">(ul. </w:t>
      </w:r>
      <w:proofErr w:type="spellStart"/>
      <w:r w:rsidR="00101C0C">
        <w:rPr>
          <w:rFonts w:ascii="Verdana" w:hAnsi="Verdana"/>
        </w:rPr>
        <w:t>Stabłowicka</w:t>
      </w:r>
      <w:proofErr w:type="spellEnd"/>
      <w:r w:rsidR="00101C0C">
        <w:rPr>
          <w:rFonts w:ascii="Verdana" w:hAnsi="Verdana"/>
        </w:rPr>
        <w:t xml:space="preserve"> 147, </w:t>
      </w:r>
      <w:r w:rsidR="00101C0C">
        <w:rPr>
          <w:rFonts w:ascii="Verdana" w:hAnsi="Verdana"/>
        </w:rPr>
        <w:lastRenderedPageBreak/>
        <w:t>Wrocław, budynek nr 2, piętro 2</w:t>
      </w:r>
      <w:r w:rsidR="00876111">
        <w:rPr>
          <w:rFonts w:ascii="Verdana" w:hAnsi="Verdana"/>
        </w:rPr>
        <w:t>)</w:t>
      </w:r>
      <w:r w:rsidRPr="000B30E2">
        <w:rPr>
          <w:rFonts w:ascii="Verdana" w:hAnsi="Verdana"/>
        </w:rPr>
        <w:t>, wniesie w miejsce docelowe i</w:t>
      </w:r>
      <w:r w:rsidR="00876111">
        <w:rPr>
          <w:rFonts w:ascii="Verdana" w:hAnsi="Verdana"/>
        </w:rPr>
        <w:t> </w:t>
      </w:r>
      <w:r w:rsidRPr="000B30E2">
        <w:rPr>
          <w:rFonts w:ascii="Verdana" w:hAnsi="Verdana"/>
        </w:rPr>
        <w:t>zainstaluje go</w:t>
      </w:r>
      <w:r w:rsidR="00F55898" w:rsidRPr="000B30E2">
        <w:rPr>
          <w:rFonts w:ascii="Verdana" w:hAnsi="Verdana"/>
        </w:rPr>
        <w:t>,</w:t>
      </w:r>
      <w:r w:rsidRPr="000B30E2">
        <w:rPr>
          <w:rFonts w:ascii="Verdana" w:hAnsi="Verdana"/>
        </w:rPr>
        <w:t xml:space="preserve"> a po upływie okresu Dzierżawy dokona demontażu</w:t>
      </w:r>
      <w:r w:rsidR="00515E10" w:rsidRPr="000B30E2">
        <w:rPr>
          <w:rFonts w:ascii="Verdana" w:hAnsi="Verdana"/>
        </w:rPr>
        <w:t xml:space="preserve"> Sprz</w:t>
      </w:r>
      <w:r w:rsidR="00101C0C">
        <w:rPr>
          <w:rFonts w:ascii="Verdana" w:hAnsi="Verdana"/>
        </w:rPr>
        <w:t>ę</w:t>
      </w:r>
      <w:r w:rsidR="00515E10" w:rsidRPr="000B30E2">
        <w:rPr>
          <w:rFonts w:ascii="Verdana" w:hAnsi="Verdana"/>
        </w:rPr>
        <w:t>tu</w:t>
      </w:r>
      <w:r w:rsidRPr="000B30E2">
        <w:rPr>
          <w:rFonts w:ascii="Verdana" w:hAnsi="Verdana"/>
        </w:rPr>
        <w:t xml:space="preserve"> i odbierze go z tej siedziby, z miejsca instalacji</w:t>
      </w:r>
      <w:r w:rsidR="00F55898" w:rsidRPr="000B30E2">
        <w:rPr>
          <w:rFonts w:ascii="Verdana" w:hAnsi="Verdana"/>
        </w:rPr>
        <w:t>.</w:t>
      </w:r>
    </w:p>
    <w:p w14:paraId="2315A1C5" w14:textId="43D4FA86" w:rsidR="005D750F" w:rsidRPr="000B30E2" w:rsidRDefault="005D750F" w:rsidP="005D750F">
      <w:pPr>
        <w:spacing w:line="276" w:lineRule="auto"/>
        <w:contextualSpacing/>
        <w:jc w:val="center"/>
        <w:rPr>
          <w:rFonts w:ascii="Verdana" w:hAnsi="Verdana"/>
          <w:b/>
          <w:sz w:val="22"/>
        </w:rPr>
      </w:pPr>
      <w:r w:rsidRPr="000B30E2">
        <w:rPr>
          <w:rFonts w:ascii="Verdana" w:hAnsi="Verdana"/>
          <w:b/>
          <w:sz w:val="22"/>
        </w:rPr>
        <w:t>§ 2</w:t>
      </w:r>
      <w:r w:rsidR="00876111">
        <w:rPr>
          <w:rFonts w:ascii="Verdana" w:hAnsi="Verdana"/>
          <w:b/>
          <w:sz w:val="22"/>
        </w:rPr>
        <w:t>.</w:t>
      </w:r>
    </w:p>
    <w:p w14:paraId="0FEBC721" w14:textId="77777777" w:rsidR="005D750F" w:rsidRPr="000B30E2" w:rsidRDefault="005D750F" w:rsidP="005D750F">
      <w:pPr>
        <w:spacing w:line="276" w:lineRule="auto"/>
        <w:contextualSpacing/>
        <w:jc w:val="center"/>
        <w:rPr>
          <w:rFonts w:ascii="Verdana" w:hAnsi="Verdana"/>
          <w:b/>
          <w:sz w:val="22"/>
        </w:rPr>
      </w:pPr>
      <w:r w:rsidRPr="000B30E2">
        <w:rPr>
          <w:rFonts w:ascii="Verdana" w:hAnsi="Verdana"/>
          <w:b/>
          <w:sz w:val="22"/>
        </w:rPr>
        <w:t>Okres trwania i warunki dzierżawy</w:t>
      </w:r>
    </w:p>
    <w:p w14:paraId="3D7A2BCB" w14:textId="04887446" w:rsidR="00932A01" w:rsidRPr="000B30E2" w:rsidRDefault="005D750F" w:rsidP="005D750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Wydzierżawiający dostarczy Dzierżawcy przedmiot dzierżawy</w:t>
      </w:r>
      <w:r w:rsidR="00B44D63" w:rsidRPr="000B30E2">
        <w:rPr>
          <w:rFonts w:ascii="Verdana" w:hAnsi="Verdana"/>
        </w:rPr>
        <w:t xml:space="preserve"> tj.</w:t>
      </w:r>
      <w:r w:rsidR="00876111">
        <w:rPr>
          <w:rFonts w:ascii="Verdana" w:hAnsi="Verdana"/>
        </w:rPr>
        <w:t> </w:t>
      </w:r>
      <w:r w:rsidR="00282CFA" w:rsidRPr="000B30E2">
        <w:rPr>
          <w:rFonts w:ascii="Verdana" w:hAnsi="Verdana"/>
        </w:rPr>
        <w:t>Sprzęt</w:t>
      </w:r>
      <w:r w:rsidR="00B44D63" w:rsidRPr="000B30E2">
        <w:rPr>
          <w:rFonts w:ascii="Verdana" w:hAnsi="Verdana"/>
        </w:rPr>
        <w:t xml:space="preserve"> wraz z Dodatkowym wyposażeniem</w:t>
      </w:r>
      <w:r w:rsidRPr="000B30E2">
        <w:rPr>
          <w:rFonts w:ascii="Verdana" w:hAnsi="Verdana"/>
        </w:rPr>
        <w:t xml:space="preserve"> do jego siedziby i</w:t>
      </w:r>
      <w:r w:rsidR="00B44D63" w:rsidRPr="000B30E2">
        <w:rPr>
          <w:rFonts w:ascii="Verdana" w:hAnsi="Verdana"/>
        </w:rPr>
        <w:t> </w:t>
      </w:r>
      <w:r w:rsidRPr="000B30E2">
        <w:rPr>
          <w:rFonts w:ascii="Verdana" w:hAnsi="Verdana"/>
        </w:rPr>
        <w:t>zainstaluje go</w:t>
      </w:r>
      <w:r w:rsidR="00932A01" w:rsidRPr="000B30E2">
        <w:rPr>
          <w:rFonts w:ascii="Verdana" w:hAnsi="Verdana"/>
        </w:rPr>
        <w:t xml:space="preserve"> zgodnie z następującymi warunkami:</w:t>
      </w:r>
    </w:p>
    <w:p w14:paraId="6342F82E" w14:textId="094379E4" w:rsidR="005D750F" w:rsidRPr="000B30E2" w:rsidRDefault="00932A01" w:rsidP="00932A01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 xml:space="preserve">dostawa </w:t>
      </w:r>
      <w:r w:rsidR="00B44D63" w:rsidRPr="000B30E2">
        <w:rPr>
          <w:rFonts w:ascii="Verdana" w:hAnsi="Verdana"/>
        </w:rPr>
        <w:t xml:space="preserve">Sprzętu </w:t>
      </w:r>
      <w:r w:rsidRPr="000B30E2">
        <w:rPr>
          <w:rFonts w:ascii="Verdana" w:hAnsi="Verdana"/>
        </w:rPr>
        <w:t xml:space="preserve">nastąpi </w:t>
      </w:r>
      <w:r w:rsidR="005D750F" w:rsidRPr="00876111">
        <w:rPr>
          <w:rFonts w:ascii="Verdana" w:hAnsi="Verdana"/>
          <w:b/>
          <w:bCs/>
        </w:rPr>
        <w:t xml:space="preserve">w terminie </w:t>
      </w:r>
      <w:r w:rsidRPr="00876111">
        <w:rPr>
          <w:rFonts w:ascii="Verdana" w:hAnsi="Verdana"/>
          <w:b/>
          <w:bCs/>
        </w:rPr>
        <w:t>2 tygodni</w:t>
      </w:r>
      <w:r w:rsidRPr="000B30E2">
        <w:rPr>
          <w:rFonts w:ascii="Verdana" w:hAnsi="Verdana"/>
        </w:rPr>
        <w:t xml:space="preserve"> od dnia zawarcia Umowy;</w:t>
      </w:r>
    </w:p>
    <w:p w14:paraId="7A05D881" w14:textId="42D86FBB" w:rsidR="00932A01" w:rsidRPr="000B30E2" w:rsidRDefault="00932A01" w:rsidP="00932A01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 xml:space="preserve">dostawa </w:t>
      </w:r>
      <w:r w:rsidR="00B44D63" w:rsidRPr="000B30E2">
        <w:rPr>
          <w:rFonts w:ascii="Verdana" w:hAnsi="Verdana"/>
        </w:rPr>
        <w:t xml:space="preserve">Dodatkowego </w:t>
      </w:r>
      <w:r w:rsidRPr="000B30E2">
        <w:rPr>
          <w:rFonts w:ascii="Verdana" w:hAnsi="Verdana"/>
        </w:rPr>
        <w:t>wyposażenia:</w:t>
      </w:r>
    </w:p>
    <w:p w14:paraId="7521AAC6" w14:textId="3001BD11" w:rsidR="00932A01" w:rsidRPr="000B30E2" w:rsidRDefault="00B44D63" w:rsidP="00932A0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w przypadku</w:t>
      </w:r>
      <w:r w:rsidR="006C17DC" w:rsidRPr="000B30E2">
        <w:rPr>
          <w:rFonts w:ascii="Verdana" w:hAnsi="Verdana"/>
        </w:rPr>
        <w:t xml:space="preserve"> dostawy</w:t>
      </w:r>
      <w:r w:rsidRPr="000B30E2">
        <w:rPr>
          <w:rFonts w:ascii="Verdana" w:hAnsi="Verdana"/>
        </w:rPr>
        <w:t xml:space="preserve"> </w:t>
      </w:r>
      <w:r w:rsidR="006C17DC" w:rsidRPr="000B30E2">
        <w:rPr>
          <w:rFonts w:ascii="Verdana" w:hAnsi="Verdana"/>
        </w:rPr>
        <w:t xml:space="preserve">Sprzętu </w:t>
      </w:r>
      <w:r w:rsidRPr="000B30E2">
        <w:rPr>
          <w:rFonts w:ascii="Verdana" w:hAnsi="Verdana"/>
        </w:rPr>
        <w:t>kompatybiln</w:t>
      </w:r>
      <w:r w:rsidR="006C17DC" w:rsidRPr="000B30E2">
        <w:rPr>
          <w:rFonts w:ascii="Verdana" w:hAnsi="Verdana"/>
        </w:rPr>
        <w:t>ego</w:t>
      </w:r>
      <w:r w:rsidRPr="000B30E2">
        <w:rPr>
          <w:rFonts w:ascii="Verdana" w:hAnsi="Verdana"/>
        </w:rPr>
        <w:t xml:space="preserve"> z</w:t>
      </w:r>
      <w:r w:rsidR="006C17DC" w:rsidRPr="000B30E2">
        <w:rPr>
          <w:rFonts w:ascii="Verdana" w:hAnsi="Verdana"/>
        </w:rPr>
        <w:t> </w:t>
      </w:r>
      <w:r w:rsidRPr="000B30E2">
        <w:rPr>
          <w:rFonts w:ascii="Verdana" w:hAnsi="Verdana"/>
        </w:rPr>
        <w:t>klatkami posiadanymi przez Dzierżawcę</w:t>
      </w:r>
      <w:r w:rsidR="00476E60" w:rsidRPr="000B30E2">
        <w:rPr>
          <w:rFonts w:ascii="Verdana" w:hAnsi="Verdana"/>
        </w:rPr>
        <w:t xml:space="preserve">, </w:t>
      </w:r>
      <w:r w:rsidR="00476E60" w:rsidRPr="00876111">
        <w:rPr>
          <w:rFonts w:ascii="Verdana" w:hAnsi="Verdana"/>
          <w:b/>
          <w:bCs/>
        </w:rPr>
        <w:t xml:space="preserve">w terminie </w:t>
      </w:r>
      <w:r w:rsidRPr="00876111">
        <w:rPr>
          <w:rFonts w:ascii="Verdana" w:hAnsi="Verdana"/>
          <w:b/>
          <w:bCs/>
        </w:rPr>
        <w:t>2 miesięcy</w:t>
      </w:r>
      <w:r w:rsidRPr="000B30E2">
        <w:rPr>
          <w:rFonts w:ascii="Verdana" w:hAnsi="Verdana"/>
        </w:rPr>
        <w:t xml:space="preserve"> od dnia podpisania protokołu odbioru</w:t>
      </w:r>
      <w:r w:rsidR="006C17DC" w:rsidRPr="000B30E2">
        <w:rPr>
          <w:rFonts w:ascii="Verdana" w:hAnsi="Verdana"/>
        </w:rPr>
        <w:t>, o którym mowa w ust. 2,</w:t>
      </w:r>
    </w:p>
    <w:p w14:paraId="42291862" w14:textId="5B459FF0" w:rsidR="00476E60" w:rsidRPr="000B30E2" w:rsidRDefault="006C17DC" w:rsidP="00932A0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w przypadku dostawy Sprzętu, który nie będzie kompatybilny z klatkami posiadanymi przez Dzierżawcę</w:t>
      </w:r>
      <w:r w:rsidR="00476E60" w:rsidRPr="000B30E2">
        <w:rPr>
          <w:rFonts w:ascii="Verdana" w:hAnsi="Verdana"/>
        </w:rPr>
        <w:t xml:space="preserve">, </w:t>
      </w:r>
      <w:r w:rsidR="00476E60" w:rsidRPr="00876111">
        <w:rPr>
          <w:rFonts w:ascii="Verdana" w:hAnsi="Verdana"/>
          <w:b/>
          <w:bCs/>
        </w:rPr>
        <w:t xml:space="preserve">w terminie </w:t>
      </w:r>
      <w:r w:rsidRPr="00876111">
        <w:rPr>
          <w:rFonts w:ascii="Verdana" w:hAnsi="Verdana"/>
          <w:b/>
          <w:bCs/>
        </w:rPr>
        <w:t>o którym mowa w pkt 1 powyżej</w:t>
      </w:r>
      <w:r w:rsidRPr="000B30E2">
        <w:rPr>
          <w:rFonts w:ascii="Verdana" w:hAnsi="Verdana"/>
        </w:rPr>
        <w:t>.</w:t>
      </w:r>
    </w:p>
    <w:p w14:paraId="1B37E996" w14:textId="214733F8" w:rsidR="005D750F" w:rsidRPr="000B30E2" w:rsidRDefault="005D750F" w:rsidP="005D750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Realizacja czynności wskazanych w ust. 1</w:t>
      </w:r>
      <w:r w:rsidR="00476E60" w:rsidRPr="000B30E2">
        <w:rPr>
          <w:rFonts w:ascii="Verdana" w:hAnsi="Verdana"/>
        </w:rPr>
        <w:t xml:space="preserve"> pkt 1</w:t>
      </w:r>
      <w:r w:rsidR="006C17DC" w:rsidRPr="000B30E2">
        <w:rPr>
          <w:rFonts w:ascii="Verdana" w:hAnsi="Verdana"/>
        </w:rPr>
        <w:t xml:space="preserve"> i </w:t>
      </w:r>
      <w:r w:rsidR="00101C0C">
        <w:rPr>
          <w:rFonts w:ascii="Verdana" w:hAnsi="Verdana"/>
        </w:rPr>
        <w:t>pkt</w:t>
      </w:r>
      <w:r w:rsidR="006C17DC" w:rsidRPr="000B30E2">
        <w:rPr>
          <w:rFonts w:ascii="Verdana" w:hAnsi="Verdana"/>
        </w:rPr>
        <w:t xml:space="preserve"> 2 lit. b</w:t>
      </w:r>
      <w:r w:rsidRPr="000B30E2">
        <w:rPr>
          <w:rFonts w:ascii="Verdana" w:hAnsi="Verdana"/>
        </w:rPr>
        <w:t xml:space="preserve"> potwierdzona </w:t>
      </w:r>
      <w:r w:rsidR="00476E60" w:rsidRPr="000B30E2">
        <w:rPr>
          <w:rFonts w:ascii="Verdana" w:hAnsi="Verdana"/>
        </w:rPr>
        <w:t>p</w:t>
      </w:r>
      <w:r w:rsidRPr="000B30E2">
        <w:rPr>
          <w:rFonts w:ascii="Verdana" w:hAnsi="Verdana"/>
        </w:rPr>
        <w:t xml:space="preserve">rotokołem odbioru przedmiotu dzierżawy warunkuje rozpoczęcie trwania okresu dzierżawy. Wzór </w:t>
      </w:r>
      <w:r w:rsidR="00476E60" w:rsidRPr="000B30E2">
        <w:rPr>
          <w:rFonts w:ascii="Verdana" w:hAnsi="Verdana"/>
        </w:rPr>
        <w:t>p</w:t>
      </w:r>
      <w:r w:rsidRPr="000B30E2">
        <w:rPr>
          <w:rFonts w:ascii="Verdana" w:hAnsi="Verdana"/>
        </w:rPr>
        <w:t xml:space="preserve">rotokołu </w:t>
      </w:r>
      <w:r w:rsidR="00476E60" w:rsidRPr="000B30E2">
        <w:rPr>
          <w:rFonts w:ascii="Verdana" w:hAnsi="Verdana"/>
        </w:rPr>
        <w:t>odbioru</w:t>
      </w:r>
      <w:r w:rsidR="006C17DC" w:rsidRPr="000B30E2">
        <w:rPr>
          <w:rFonts w:ascii="Verdana" w:hAnsi="Verdana"/>
        </w:rPr>
        <w:t xml:space="preserve"> Sprzętu</w:t>
      </w:r>
      <w:r w:rsidR="00876111">
        <w:rPr>
          <w:rFonts w:ascii="Verdana" w:hAnsi="Verdana"/>
        </w:rPr>
        <w:t xml:space="preserve"> przez Dzierżawcę</w:t>
      </w:r>
      <w:r w:rsidR="006C17DC" w:rsidRPr="000B30E2">
        <w:rPr>
          <w:rFonts w:ascii="Verdana" w:hAnsi="Verdana"/>
        </w:rPr>
        <w:t xml:space="preserve"> wraz z Dodatkowym wyposażeniem</w:t>
      </w:r>
      <w:r w:rsidR="00476E60" w:rsidRPr="000B30E2">
        <w:rPr>
          <w:rFonts w:ascii="Verdana" w:hAnsi="Verdana"/>
        </w:rPr>
        <w:t xml:space="preserve"> </w:t>
      </w:r>
      <w:r w:rsidRPr="000B30E2">
        <w:rPr>
          <w:rFonts w:ascii="Verdana" w:hAnsi="Verdana"/>
        </w:rPr>
        <w:t xml:space="preserve">stanowi </w:t>
      </w:r>
      <w:r w:rsidR="00476E60" w:rsidRPr="000B30E2">
        <w:rPr>
          <w:rFonts w:ascii="Verdana" w:hAnsi="Verdana"/>
        </w:rPr>
        <w:t>Z</w:t>
      </w:r>
      <w:r w:rsidRPr="000B30E2">
        <w:rPr>
          <w:rFonts w:ascii="Verdana" w:hAnsi="Verdana"/>
        </w:rPr>
        <w:t>ałącznik nr 1 do Umowy.</w:t>
      </w:r>
      <w:r w:rsidR="00DA6A39" w:rsidRPr="000B30E2">
        <w:rPr>
          <w:rFonts w:eastAsia="Calibri" w:cs="Tahoma"/>
        </w:rPr>
        <w:t xml:space="preserve"> Wykonawca ponosi ryzyko utraty bądź uszkodzenia Sprzętu lub Dodatkowego wyposażenia do czasu podpisania przez Zamawiającego protokołu odbioru.</w:t>
      </w:r>
      <w:r w:rsidR="00693FE7">
        <w:rPr>
          <w:rFonts w:eastAsia="Calibri" w:cs="Tahoma"/>
        </w:rPr>
        <w:t xml:space="preserve"> Dostawa Sprzętu lub Dodatkowego wyposażenia w terminie, oznacza ich dostarczenie Dzierżawcy potwierdzone protokolarnym odbiorem. </w:t>
      </w:r>
    </w:p>
    <w:p w14:paraId="4B08D00C" w14:textId="3551D156" w:rsidR="005D750F" w:rsidRPr="000B30E2" w:rsidRDefault="005D750F" w:rsidP="005D750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Stosunek dzierżawy</w:t>
      </w:r>
      <w:r w:rsidR="00146CDE" w:rsidRPr="000B30E2">
        <w:rPr>
          <w:rFonts w:ascii="Verdana" w:hAnsi="Verdana"/>
        </w:rPr>
        <w:t xml:space="preserve"> liczony od dnia podpisania protokołu odbioru, o</w:t>
      </w:r>
      <w:r w:rsidR="006C17DC" w:rsidRPr="000B30E2">
        <w:rPr>
          <w:rFonts w:ascii="Verdana" w:hAnsi="Verdana"/>
        </w:rPr>
        <w:t> </w:t>
      </w:r>
      <w:r w:rsidR="00146CDE" w:rsidRPr="000B30E2">
        <w:rPr>
          <w:rFonts w:ascii="Verdana" w:hAnsi="Verdana"/>
        </w:rPr>
        <w:t>którym mowa w ust. 2,</w:t>
      </w:r>
      <w:r w:rsidRPr="000B30E2">
        <w:rPr>
          <w:rFonts w:ascii="Verdana" w:hAnsi="Verdana"/>
        </w:rPr>
        <w:t xml:space="preserve"> będzie trwał</w:t>
      </w:r>
      <w:r w:rsidR="00431B28" w:rsidRPr="000B30E2">
        <w:rPr>
          <w:rFonts w:ascii="Verdana" w:hAnsi="Verdana"/>
        </w:rPr>
        <w:t xml:space="preserve"> nie dłużej niż</w:t>
      </w:r>
      <w:r w:rsidRPr="000B30E2">
        <w:rPr>
          <w:rFonts w:ascii="Verdana" w:hAnsi="Verdana"/>
        </w:rPr>
        <w:t xml:space="preserve"> przez czas określony</w:t>
      </w:r>
      <w:r w:rsidR="00B96EF8" w:rsidRPr="000B30E2">
        <w:rPr>
          <w:rFonts w:ascii="Verdana" w:hAnsi="Verdana"/>
        </w:rPr>
        <w:t xml:space="preserve"> </w:t>
      </w:r>
      <w:r w:rsidRPr="000B30E2">
        <w:rPr>
          <w:rFonts w:ascii="Verdana" w:hAnsi="Verdana"/>
          <w:b/>
          <w:bCs/>
        </w:rPr>
        <w:t>6 miesięcy</w:t>
      </w:r>
      <w:r w:rsidRPr="000B30E2">
        <w:rPr>
          <w:rFonts w:ascii="Verdana" w:hAnsi="Verdana"/>
        </w:rPr>
        <w:t xml:space="preserve"> z minimalnym okresem </w:t>
      </w:r>
      <w:r w:rsidR="00431B28" w:rsidRPr="000B30E2">
        <w:rPr>
          <w:rFonts w:ascii="Verdana" w:hAnsi="Verdana"/>
        </w:rPr>
        <w:t>dzierżawy</w:t>
      </w:r>
      <w:r w:rsidRPr="000B30E2">
        <w:rPr>
          <w:rFonts w:ascii="Verdana" w:hAnsi="Verdana"/>
        </w:rPr>
        <w:t xml:space="preserve"> </w:t>
      </w:r>
      <w:r w:rsidRPr="000B30E2">
        <w:rPr>
          <w:rFonts w:ascii="Verdana" w:hAnsi="Verdana"/>
          <w:b/>
          <w:bCs/>
        </w:rPr>
        <w:t>3 miesięcy</w:t>
      </w:r>
      <w:r w:rsidRPr="000B30E2">
        <w:rPr>
          <w:rFonts w:ascii="Verdana" w:hAnsi="Verdana"/>
        </w:rPr>
        <w:t xml:space="preserve">. Minimalny okres </w:t>
      </w:r>
      <w:r w:rsidR="00431B28" w:rsidRPr="000B30E2">
        <w:rPr>
          <w:rFonts w:ascii="Verdana" w:hAnsi="Verdana"/>
        </w:rPr>
        <w:t>dzierżawy</w:t>
      </w:r>
      <w:r w:rsidRPr="000B30E2">
        <w:rPr>
          <w:rFonts w:ascii="Verdana" w:hAnsi="Verdana"/>
        </w:rPr>
        <w:t xml:space="preserve"> </w:t>
      </w:r>
      <w:r w:rsidR="00431B28" w:rsidRPr="000B30E2">
        <w:rPr>
          <w:rFonts w:ascii="Verdana" w:hAnsi="Verdana"/>
        </w:rPr>
        <w:t xml:space="preserve">3 miesięcy </w:t>
      </w:r>
      <w:r w:rsidRPr="000B30E2">
        <w:rPr>
          <w:rFonts w:ascii="Verdana" w:hAnsi="Verdana"/>
        </w:rPr>
        <w:t>oznacza czas, w</w:t>
      </w:r>
      <w:r w:rsidR="00431B28" w:rsidRPr="000B30E2">
        <w:rPr>
          <w:rFonts w:ascii="Verdana" w:hAnsi="Verdana"/>
        </w:rPr>
        <w:t> </w:t>
      </w:r>
      <w:r w:rsidRPr="000B30E2">
        <w:rPr>
          <w:rFonts w:ascii="Verdana" w:hAnsi="Verdana"/>
        </w:rPr>
        <w:t xml:space="preserve">którym </w:t>
      </w:r>
      <w:r w:rsidR="00146CDE" w:rsidRPr="000B30E2">
        <w:rPr>
          <w:rFonts w:ascii="Verdana" w:hAnsi="Verdana"/>
        </w:rPr>
        <w:t>U</w:t>
      </w:r>
      <w:r w:rsidRPr="000B30E2">
        <w:rPr>
          <w:rFonts w:ascii="Verdana" w:hAnsi="Verdana"/>
        </w:rPr>
        <w:t xml:space="preserve">mowa nie może zostać rozwiązana na skutek wypowiedzenia złożonego przez </w:t>
      </w:r>
      <w:r w:rsidR="00B95D63">
        <w:rPr>
          <w:rFonts w:ascii="Verdana" w:hAnsi="Verdana"/>
        </w:rPr>
        <w:t xml:space="preserve">Dzierżawcę </w:t>
      </w:r>
      <w:r w:rsidR="006C17DC" w:rsidRPr="000B30E2">
        <w:rPr>
          <w:rFonts w:ascii="Verdana" w:hAnsi="Verdana"/>
        </w:rPr>
        <w:t>w trybie § 6 ust. 1 Umowy</w:t>
      </w:r>
      <w:r w:rsidRPr="000B30E2">
        <w:rPr>
          <w:rFonts w:ascii="Verdana" w:hAnsi="Verdana"/>
        </w:rPr>
        <w:t xml:space="preserve">. </w:t>
      </w:r>
    </w:p>
    <w:p w14:paraId="2C222AD0" w14:textId="77777777" w:rsidR="005D750F" w:rsidRPr="000B30E2" w:rsidRDefault="005D750F" w:rsidP="005D750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 xml:space="preserve">Przez cały okres dzierżawy Sprzęt będzie znajdować się w siedzibie Dzierżawcy, a każdorazowa zmiana lokalizacji wymagać będzie zgody Wydzierżawiającego. Wydzierżawiający nie wyraża zgody na </w:t>
      </w:r>
      <w:r w:rsidRPr="000B30E2">
        <w:rPr>
          <w:rFonts w:ascii="Verdana" w:hAnsi="Verdana"/>
        </w:rPr>
        <w:lastRenderedPageBreak/>
        <w:t>używanie przedmiotu dzierżawy poza terytorium Rzeczypospolitej Polskiej.</w:t>
      </w:r>
    </w:p>
    <w:p w14:paraId="35D127DC" w14:textId="2A7FE820" w:rsidR="005D750F" w:rsidRPr="000B30E2" w:rsidRDefault="005D750F" w:rsidP="005D750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Po zakończeniu trwania dzierżawy, tj. w związku z jej wypowiedzeniem</w:t>
      </w:r>
      <w:r w:rsidR="002F0176" w:rsidRPr="000B30E2">
        <w:rPr>
          <w:rFonts w:ascii="Verdana" w:hAnsi="Verdana"/>
        </w:rPr>
        <w:t>,</w:t>
      </w:r>
      <w:r w:rsidRPr="000B30E2">
        <w:rPr>
          <w:rFonts w:ascii="Verdana" w:hAnsi="Verdana"/>
        </w:rPr>
        <w:t xml:space="preserve"> rozwiązaniem na innej podstawie</w:t>
      </w:r>
      <w:r w:rsidR="002F0176" w:rsidRPr="000B30E2">
        <w:rPr>
          <w:rFonts w:ascii="Verdana" w:hAnsi="Verdana"/>
        </w:rPr>
        <w:t xml:space="preserve"> lub wygaśnięciem</w:t>
      </w:r>
      <w:r w:rsidR="006C17DC" w:rsidRPr="000B30E2">
        <w:rPr>
          <w:rFonts w:ascii="Verdana" w:hAnsi="Verdana"/>
        </w:rPr>
        <w:t xml:space="preserve"> Umowy</w:t>
      </w:r>
      <w:r w:rsidR="002F0176" w:rsidRPr="000B30E2">
        <w:rPr>
          <w:rFonts w:ascii="Verdana" w:hAnsi="Verdana"/>
        </w:rPr>
        <w:t>,</w:t>
      </w:r>
      <w:r w:rsidRPr="000B30E2">
        <w:rPr>
          <w:rFonts w:ascii="Verdana" w:hAnsi="Verdana"/>
        </w:rPr>
        <w:t xml:space="preserve"> Dzierżawca niezwłocznie, tj. nie później niż w ciągu </w:t>
      </w:r>
      <w:r w:rsidR="0089668B" w:rsidRPr="000B30E2">
        <w:rPr>
          <w:rFonts w:ascii="Verdana" w:hAnsi="Verdana"/>
        </w:rPr>
        <w:t xml:space="preserve">5 </w:t>
      </w:r>
      <w:r w:rsidRPr="000B30E2">
        <w:rPr>
          <w:rFonts w:ascii="Verdana" w:hAnsi="Verdana"/>
        </w:rPr>
        <w:t>dni roboczych, zgłosi mailowo na adres</w:t>
      </w:r>
      <w:r w:rsidR="00431B28" w:rsidRPr="000B30E2">
        <w:rPr>
          <w:rFonts w:ascii="Verdana" w:hAnsi="Verdana"/>
        </w:rPr>
        <w:t xml:space="preserve"> Wydzierżawiającego </w:t>
      </w:r>
      <w:r w:rsidRPr="000B30E2">
        <w:rPr>
          <w:rFonts w:ascii="Verdana" w:hAnsi="Verdana"/>
        </w:rPr>
        <w:t>. . . . . . . . . . . . . . . . . . . . gotowość do zwrotu</w:t>
      </w:r>
      <w:r w:rsidR="00431B28" w:rsidRPr="000B30E2">
        <w:rPr>
          <w:rFonts w:ascii="Verdana" w:hAnsi="Verdana"/>
        </w:rPr>
        <w:t xml:space="preserve"> Sprzętu</w:t>
      </w:r>
      <w:r w:rsidRPr="000B30E2">
        <w:rPr>
          <w:rFonts w:ascii="Verdana" w:hAnsi="Verdana"/>
        </w:rPr>
        <w:t xml:space="preserve"> i udostępni</w:t>
      </w:r>
      <w:r w:rsidR="00431B28" w:rsidRPr="000B30E2">
        <w:rPr>
          <w:rFonts w:ascii="Verdana" w:hAnsi="Verdana"/>
        </w:rPr>
        <w:t xml:space="preserve"> go</w:t>
      </w:r>
      <w:r w:rsidRPr="000B30E2">
        <w:rPr>
          <w:rFonts w:ascii="Verdana" w:hAnsi="Verdana"/>
        </w:rPr>
        <w:t xml:space="preserve"> Wydzierżawiającemu celem jego odbioru. Sprzęt powinien zostać zwrócony w stanie niepogorszonym, z</w:t>
      </w:r>
      <w:r w:rsidR="00E0051C" w:rsidRPr="000B30E2">
        <w:rPr>
          <w:rFonts w:ascii="Verdana" w:hAnsi="Verdana"/>
        </w:rPr>
        <w:t> </w:t>
      </w:r>
      <w:r w:rsidRPr="000B30E2">
        <w:rPr>
          <w:rFonts w:ascii="Verdana" w:hAnsi="Verdana"/>
        </w:rPr>
        <w:t xml:space="preserve">wyjątkiem normalnego zużycia, wraz z wszelkimi dokumentami, opakowaniami itp. </w:t>
      </w:r>
      <w:r w:rsidR="00E0051C" w:rsidRPr="000B30E2">
        <w:rPr>
          <w:rFonts w:ascii="Verdana" w:hAnsi="Verdana"/>
        </w:rPr>
        <w:t>z</w:t>
      </w:r>
      <w:r w:rsidR="00431B28" w:rsidRPr="000B30E2">
        <w:rPr>
          <w:rFonts w:ascii="Verdana" w:hAnsi="Verdana"/>
        </w:rPr>
        <w:t> </w:t>
      </w:r>
      <w:r w:rsidRPr="000B30E2">
        <w:rPr>
          <w:rFonts w:ascii="Verdana" w:hAnsi="Verdana"/>
        </w:rPr>
        <w:t>którymi został wydany Dzierżawcy. Sprzęt musi zostać przez Dzierżawcę wyczyszczony i zdezynfekowany, tak aby nie stanowił zagrożenia chemicznego lub biologicznego dla pracowników lub przedstawicieli Wydzierżawiającego dokonujących odbioru.</w:t>
      </w:r>
    </w:p>
    <w:p w14:paraId="33F2E289" w14:textId="4B320A5C" w:rsidR="005D750F" w:rsidRPr="000B30E2" w:rsidRDefault="005D750F" w:rsidP="005D750F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Po dokonanym zwrocie Sprzętu, w przypadku stwierdzenia jakichkolwiek wad lub usterek powstałych w trakcie trwania dzierżawy</w:t>
      </w:r>
      <w:r w:rsidR="00B27EC8" w:rsidRPr="000B30E2">
        <w:rPr>
          <w:rFonts w:ascii="Verdana" w:hAnsi="Verdana"/>
        </w:rPr>
        <w:t>,</w:t>
      </w:r>
      <w:r w:rsidRPr="000B30E2">
        <w:rPr>
          <w:rFonts w:ascii="Verdana" w:hAnsi="Verdana"/>
        </w:rPr>
        <w:t xml:space="preserve"> Dzierżawca zobowiązuje się do pokrycia kosztów ich usunięcia w pełnej wysokości celem przywrócenia pełnej sprawności Sprzętu. Zapis ten dotyczy również elementów zużywalnych Sprzętu, jeżeli stopień zużycia w czasie użytkowania przez Zamawiającego  spowoduje konieczność ich wymiany, a także czyszczenia i dezynfekcji Sprzętu, jeżeli zostanie on zwrócony w stanie wymagającym dokonania takich czynności przez Wydzierżawiającego. Wydzierżawiający sprawdzi Sprzęt pod kątem występowania ww. okoliczności w momencie odbioru</w:t>
      </w:r>
      <w:r w:rsidR="00431B28" w:rsidRPr="000B30E2">
        <w:rPr>
          <w:rFonts w:ascii="Verdana" w:hAnsi="Verdana"/>
        </w:rPr>
        <w:t xml:space="preserve"> Sprzętu</w:t>
      </w:r>
      <w:r w:rsidRPr="000B30E2">
        <w:rPr>
          <w:rFonts w:ascii="Verdana" w:hAnsi="Verdana"/>
        </w:rPr>
        <w:t xml:space="preserve">. Jakiekolwiek nieprawidłowości zostaną odnotowane w protokole odbioru </w:t>
      </w:r>
      <w:r w:rsidR="00431B28" w:rsidRPr="000B30E2">
        <w:rPr>
          <w:rFonts w:ascii="Verdana" w:hAnsi="Verdana"/>
        </w:rPr>
        <w:t>Sprzętu</w:t>
      </w:r>
      <w:r w:rsidRPr="000B30E2">
        <w:rPr>
          <w:rFonts w:ascii="Verdana" w:hAnsi="Verdana"/>
        </w:rPr>
        <w:t xml:space="preserve">, stanowiącym </w:t>
      </w:r>
      <w:r w:rsidR="00431B28" w:rsidRPr="000B30E2">
        <w:rPr>
          <w:rFonts w:ascii="Verdana" w:hAnsi="Verdana"/>
        </w:rPr>
        <w:t>Z</w:t>
      </w:r>
      <w:r w:rsidRPr="000B30E2">
        <w:rPr>
          <w:rFonts w:ascii="Verdana" w:hAnsi="Verdana"/>
        </w:rPr>
        <w:t xml:space="preserve">ałącznik nr 2 do </w:t>
      </w:r>
      <w:r w:rsidR="00431B28" w:rsidRPr="000B30E2">
        <w:rPr>
          <w:rFonts w:ascii="Verdana" w:hAnsi="Verdana"/>
        </w:rPr>
        <w:t>U</w:t>
      </w:r>
      <w:r w:rsidRPr="000B30E2">
        <w:rPr>
          <w:rFonts w:ascii="Verdana" w:hAnsi="Verdana"/>
        </w:rPr>
        <w:t>mowy. Dzierżawca będzie zobowiązany do pokrycia tych kosztów w</w:t>
      </w:r>
      <w:r w:rsidR="00431B28" w:rsidRPr="000B30E2">
        <w:rPr>
          <w:rFonts w:ascii="Verdana" w:hAnsi="Verdana"/>
        </w:rPr>
        <w:t> </w:t>
      </w:r>
      <w:r w:rsidRPr="000B30E2">
        <w:rPr>
          <w:rFonts w:ascii="Verdana" w:hAnsi="Verdana"/>
        </w:rPr>
        <w:t>terminie 30 dni od dnia pisemnego wezwania wystosowanego przez Wydzierżawiającego.</w:t>
      </w:r>
    </w:p>
    <w:p w14:paraId="07E983C8" w14:textId="1ED89867" w:rsidR="005D750F" w:rsidRPr="000B30E2" w:rsidRDefault="005D750F" w:rsidP="005D750F">
      <w:pPr>
        <w:spacing w:line="276" w:lineRule="auto"/>
        <w:contextualSpacing/>
        <w:jc w:val="center"/>
        <w:rPr>
          <w:rFonts w:ascii="Verdana" w:hAnsi="Verdana"/>
          <w:b/>
          <w:sz w:val="22"/>
        </w:rPr>
      </w:pPr>
      <w:r w:rsidRPr="000B30E2">
        <w:rPr>
          <w:rFonts w:ascii="Verdana" w:hAnsi="Verdana"/>
          <w:b/>
          <w:sz w:val="22"/>
        </w:rPr>
        <w:t>§ 3</w:t>
      </w:r>
      <w:r w:rsidR="00B95D63">
        <w:rPr>
          <w:rFonts w:ascii="Verdana" w:hAnsi="Verdana"/>
          <w:b/>
          <w:sz w:val="22"/>
        </w:rPr>
        <w:t>.</w:t>
      </w:r>
    </w:p>
    <w:p w14:paraId="24713340" w14:textId="77777777" w:rsidR="005D750F" w:rsidRPr="000B30E2" w:rsidRDefault="005D750F" w:rsidP="005D750F">
      <w:pPr>
        <w:spacing w:line="276" w:lineRule="auto"/>
        <w:contextualSpacing/>
        <w:jc w:val="center"/>
        <w:rPr>
          <w:rFonts w:ascii="Verdana" w:hAnsi="Verdana"/>
          <w:sz w:val="22"/>
        </w:rPr>
      </w:pPr>
      <w:r w:rsidRPr="000B30E2">
        <w:rPr>
          <w:rFonts w:ascii="Verdana" w:hAnsi="Verdana"/>
          <w:b/>
          <w:sz w:val="22"/>
        </w:rPr>
        <w:t>Obowiązki Dzierżawcy</w:t>
      </w:r>
    </w:p>
    <w:p w14:paraId="25C7DC71" w14:textId="77777777" w:rsidR="005D750F" w:rsidRPr="000B30E2" w:rsidRDefault="005D750F" w:rsidP="005D750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Dzierżawca zobowiązuje się do:</w:t>
      </w:r>
    </w:p>
    <w:p w14:paraId="7F60ABBF" w14:textId="4445572D" w:rsidR="005D750F" w:rsidRPr="000B30E2" w:rsidRDefault="00E978E5" w:rsidP="005D750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p</w:t>
      </w:r>
      <w:r w:rsidR="005D750F" w:rsidRPr="000B30E2">
        <w:rPr>
          <w:rFonts w:ascii="Verdana" w:hAnsi="Verdana"/>
        </w:rPr>
        <w:t>rotokolarnego odbioru Sprzętu od Wydzierżawiającego</w:t>
      </w:r>
      <w:r w:rsidR="002F0176" w:rsidRPr="000B30E2">
        <w:rPr>
          <w:rFonts w:ascii="Verdana" w:hAnsi="Verdana"/>
        </w:rPr>
        <w:t>;</w:t>
      </w:r>
    </w:p>
    <w:p w14:paraId="3AA9B047" w14:textId="0D2B28B3" w:rsidR="005D750F" w:rsidRPr="000B30E2" w:rsidRDefault="005D750F" w:rsidP="005D750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sprawdzenia stanu technicznego Sprzętu w momencie odbioru celem ustalenia przydatności do planowanego użytku</w:t>
      </w:r>
      <w:r w:rsidR="002F0176" w:rsidRPr="000B30E2">
        <w:rPr>
          <w:rFonts w:ascii="Verdana" w:hAnsi="Verdana"/>
        </w:rPr>
        <w:t>;</w:t>
      </w:r>
    </w:p>
    <w:p w14:paraId="1ADC713B" w14:textId="62BBB1AC" w:rsidR="005D750F" w:rsidRPr="000B30E2" w:rsidRDefault="005D750F" w:rsidP="005D750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lastRenderedPageBreak/>
        <w:t>korzystania ze Sprzętu w sposób zgodny z jego przeznaczeniem, dostarczonymi instrukcjami obsługi, a także zaleceniami Wydzierżawiającego</w:t>
      </w:r>
      <w:r w:rsidR="002F0176" w:rsidRPr="000B30E2">
        <w:rPr>
          <w:rFonts w:ascii="Verdana" w:hAnsi="Verdana"/>
        </w:rPr>
        <w:t>;</w:t>
      </w:r>
    </w:p>
    <w:p w14:paraId="15F0AB52" w14:textId="3FF06DBB" w:rsidR="005D750F" w:rsidRPr="000B30E2" w:rsidRDefault="005D750F" w:rsidP="005D750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utrzymywania Sprzętu w należytym stanie technicznym, odpowiedniego zabezpieczenia przed przypadkową utratą, uszkodzeniem lub zniszczeniem</w:t>
      </w:r>
      <w:r w:rsidR="002F0176" w:rsidRPr="000B30E2">
        <w:rPr>
          <w:rFonts w:ascii="Verdana" w:hAnsi="Verdana"/>
        </w:rPr>
        <w:t>;</w:t>
      </w:r>
    </w:p>
    <w:p w14:paraId="4CE915D2" w14:textId="533D21D2" w:rsidR="005D750F" w:rsidRPr="000B30E2" w:rsidRDefault="005D750F" w:rsidP="005D750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terminowego opłacenia czynszu dzierżawnego</w:t>
      </w:r>
      <w:r w:rsidR="00E0051C" w:rsidRPr="000B30E2">
        <w:rPr>
          <w:rFonts w:ascii="Verdana" w:hAnsi="Verdana"/>
        </w:rPr>
        <w:t>;</w:t>
      </w:r>
    </w:p>
    <w:p w14:paraId="24F6F980" w14:textId="121CACF1" w:rsidR="005D750F" w:rsidRPr="000B30E2" w:rsidRDefault="005D750F" w:rsidP="005D750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niezwłocznego udostępnienia Sprzętu Wydzierżawiającemu w</w:t>
      </w:r>
      <w:r w:rsidR="002F0176" w:rsidRPr="000B30E2">
        <w:rPr>
          <w:rFonts w:ascii="Verdana" w:hAnsi="Verdana"/>
        </w:rPr>
        <w:t> </w:t>
      </w:r>
      <w:r w:rsidRPr="000B30E2">
        <w:rPr>
          <w:rFonts w:ascii="Verdana" w:hAnsi="Verdana"/>
        </w:rPr>
        <w:t>celu odebrania go w związku z zakończeniem trwania stosunku dzierżawy.</w:t>
      </w:r>
    </w:p>
    <w:p w14:paraId="31CE5FAB" w14:textId="77777777" w:rsidR="005D750F" w:rsidRPr="000B30E2" w:rsidRDefault="005D750F" w:rsidP="005D750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Dzierżawca nie może bez zgody Wydzierżawiającego:</w:t>
      </w:r>
    </w:p>
    <w:p w14:paraId="5538F77D" w14:textId="711B450D" w:rsidR="005D750F" w:rsidRPr="000B30E2" w:rsidRDefault="005D750F" w:rsidP="005D750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dokonywać jakichkolwiek zmian, samowolnych napraw lub przeróbek w Sprzęcie</w:t>
      </w:r>
      <w:r w:rsidR="002F0176" w:rsidRPr="000B30E2">
        <w:rPr>
          <w:rFonts w:ascii="Verdana" w:hAnsi="Verdana"/>
        </w:rPr>
        <w:t>;</w:t>
      </w:r>
    </w:p>
    <w:p w14:paraId="057B647C" w14:textId="77777777" w:rsidR="005D750F" w:rsidRPr="000B30E2" w:rsidRDefault="005D750F" w:rsidP="005D750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poddzierżawiać Sprzętu, oddawać go osobom trzecim do używania, ani w jakikolwiek inny sposób obciążać go prawami osób trzecich.</w:t>
      </w:r>
    </w:p>
    <w:p w14:paraId="69CA9600" w14:textId="765B57D2" w:rsidR="005D750F" w:rsidRPr="000B30E2" w:rsidRDefault="005D750F" w:rsidP="005D750F">
      <w:pPr>
        <w:spacing w:line="276" w:lineRule="auto"/>
        <w:contextualSpacing/>
        <w:jc w:val="center"/>
        <w:rPr>
          <w:rFonts w:ascii="Verdana" w:hAnsi="Verdana"/>
          <w:b/>
          <w:sz w:val="22"/>
        </w:rPr>
      </w:pPr>
      <w:r w:rsidRPr="000B30E2">
        <w:rPr>
          <w:rFonts w:ascii="Verdana" w:hAnsi="Verdana"/>
          <w:b/>
          <w:sz w:val="22"/>
        </w:rPr>
        <w:t>§ 4</w:t>
      </w:r>
      <w:r w:rsidR="00B95D63">
        <w:rPr>
          <w:rFonts w:ascii="Verdana" w:hAnsi="Verdana"/>
          <w:b/>
          <w:sz w:val="22"/>
        </w:rPr>
        <w:t>.</w:t>
      </w:r>
    </w:p>
    <w:p w14:paraId="1BE97D9B" w14:textId="77777777" w:rsidR="005D750F" w:rsidRPr="000B30E2" w:rsidRDefault="005D750F" w:rsidP="005D750F">
      <w:pPr>
        <w:spacing w:line="276" w:lineRule="auto"/>
        <w:contextualSpacing/>
        <w:jc w:val="center"/>
        <w:rPr>
          <w:rFonts w:ascii="Verdana" w:hAnsi="Verdana"/>
          <w:b/>
          <w:sz w:val="22"/>
        </w:rPr>
      </w:pPr>
      <w:r w:rsidRPr="000B30E2">
        <w:rPr>
          <w:rFonts w:ascii="Verdana" w:hAnsi="Verdana"/>
          <w:b/>
          <w:sz w:val="22"/>
        </w:rPr>
        <w:t>Obowiązki Wydzierżawiającego</w:t>
      </w:r>
    </w:p>
    <w:p w14:paraId="67846398" w14:textId="77777777" w:rsidR="005D750F" w:rsidRPr="000B30E2" w:rsidRDefault="005D750F" w:rsidP="005D750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Wydzierżawiający zobowiązuje się do:</w:t>
      </w:r>
    </w:p>
    <w:p w14:paraId="5CEDB893" w14:textId="10C97707" w:rsidR="005D750F" w:rsidRPr="000B30E2" w:rsidRDefault="002F0176" w:rsidP="005D750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oddania do używania i pobierania pożytków z</w:t>
      </w:r>
      <w:r w:rsidR="005D750F" w:rsidRPr="000B30E2">
        <w:rPr>
          <w:rFonts w:ascii="Verdana" w:hAnsi="Verdana"/>
        </w:rPr>
        <w:t xml:space="preserve"> określonego w</w:t>
      </w:r>
      <w:r w:rsidRPr="000B30E2">
        <w:rPr>
          <w:rFonts w:ascii="Verdana" w:hAnsi="Verdana"/>
        </w:rPr>
        <w:t> </w:t>
      </w:r>
      <w:r w:rsidR="005D750F" w:rsidRPr="000B30E2">
        <w:rPr>
          <w:rFonts w:ascii="Verdana" w:hAnsi="Verdana"/>
        </w:rPr>
        <w:t>Umowie Sprzętu w terminie wynikającym z postanowień Umowy</w:t>
      </w:r>
      <w:r w:rsidRPr="000B30E2">
        <w:rPr>
          <w:rFonts w:ascii="Verdana" w:hAnsi="Verdana"/>
        </w:rPr>
        <w:t>;</w:t>
      </w:r>
    </w:p>
    <w:p w14:paraId="26CED0FF" w14:textId="4C0A29F7" w:rsidR="005D750F" w:rsidRPr="000B30E2" w:rsidRDefault="005D750F" w:rsidP="005D750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niezwłocznego odbioru Sprzętu od Dzierżawcy, nie później niż w terminie 14 dni od dnia zgłoszenia gotowości do zwrotu</w:t>
      </w:r>
      <w:r w:rsidR="002F0176" w:rsidRPr="000B30E2">
        <w:rPr>
          <w:rFonts w:ascii="Verdana" w:hAnsi="Verdana"/>
        </w:rPr>
        <w:t>, w trybie § 2 ust. 5 zdanie pierwsze Umowy;</w:t>
      </w:r>
    </w:p>
    <w:p w14:paraId="67348832" w14:textId="4FC61CB8" w:rsidR="005D750F" w:rsidRPr="000B30E2" w:rsidRDefault="005D750F" w:rsidP="005D750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/>
          <w:bCs/>
        </w:rPr>
      </w:pPr>
      <w:r w:rsidRPr="000B30E2">
        <w:rPr>
          <w:rFonts w:ascii="Verdana" w:hAnsi="Verdana"/>
        </w:rPr>
        <w:t>sprawdzenia stanu technicznego Sprzętu w momencie odbioru</w:t>
      </w:r>
      <w:r w:rsidR="00B27EC8" w:rsidRPr="000B30E2">
        <w:rPr>
          <w:rFonts w:ascii="Verdana" w:hAnsi="Verdana"/>
        </w:rPr>
        <w:t>,</w:t>
      </w:r>
      <w:r w:rsidRPr="000B30E2">
        <w:rPr>
          <w:rFonts w:ascii="Verdana" w:hAnsi="Verdana"/>
        </w:rPr>
        <w:t xml:space="preserve"> celem stwierdzenia ewentualnych wad lub usterek powstałych w</w:t>
      </w:r>
      <w:r w:rsidR="002F0176" w:rsidRPr="000B30E2">
        <w:rPr>
          <w:rFonts w:ascii="Verdana" w:hAnsi="Verdana"/>
        </w:rPr>
        <w:t> </w:t>
      </w:r>
      <w:r w:rsidRPr="000B30E2">
        <w:rPr>
          <w:rFonts w:ascii="Verdana" w:hAnsi="Verdana"/>
        </w:rPr>
        <w:t>trakcie trwania dzierżawy</w:t>
      </w:r>
      <w:r w:rsidR="00B27EC8" w:rsidRPr="000B30E2">
        <w:rPr>
          <w:rFonts w:ascii="Verdana" w:hAnsi="Verdana"/>
        </w:rPr>
        <w:t>,</w:t>
      </w:r>
      <w:r w:rsidRPr="000B30E2">
        <w:rPr>
          <w:rFonts w:ascii="Verdana" w:hAnsi="Verdana"/>
        </w:rPr>
        <w:t xml:space="preserve"> o których mowa w §</w:t>
      </w:r>
      <w:r w:rsidR="002F0176" w:rsidRPr="000B30E2">
        <w:rPr>
          <w:rFonts w:ascii="Verdana" w:hAnsi="Verdana"/>
        </w:rPr>
        <w:t xml:space="preserve"> 2</w:t>
      </w:r>
      <w:r w:rsidRPr="000B30E2">
        <w:rPr>
          <w:rFonts w:ascii="Verdana" w:hAnsi="Verdana"/>
        </w:rPr>
        <w:t xml:space="preserve"> pkt 6 oraz</w:t>
      </w:r>
      <w:r w:rsidRPr="000B30E2">
        <w:rPr>
          <w:rFonts w:ascii="Verdana" w:hAnsi="Verdana"/>
          <w:b/>
        </w:rPr>
        <w:t xml:space="preserve"> </w:t>
      </w:r>
      <w:r w:rsidR="002F0176" w:rsidRPr="000B30E2">
        <w:rPr>
          <w:rFonts w:ascii="Verdana" w:hAnsi="Verdana"/>
          <w:bCs/>
        </w:rPr>
        <w:t>sporządz</w:t>
      </w:r>
      <w:r w:rsidR="00E0051C" w:rsidRPr="000B30E2">
        <w:rPr>
          <w:rFonts w:ascii="Verdana" w:hAnsi="Verdana"/>
          <w:bCs/>
        </w:rPr>
        <w:t>e</w:t>
      </w:r>
      <w:r w:rsidR="002F0176" w:rsidRPr="000B30E2">
        <w:rPr>
          <w:rFonts w:ascii="Verdana" w:hAnsi="Verdana"/>
          <w:bCs/>
        </w:rPr>
        <w:t>nia</w:t>
      </w:r>
      <w:r w:rsidRPr="000B30E2">
        <w:rPr>
          <w:rFonts w:ascii="Verdana" w:hAnsi="Verdana"/>
          <w:bCs/>
        </w:rPr>
        <w:t xml:space="preserve"> protokołu odbioru z informacją o stwierdzonych wadach lub usterkach lub o ich braku</w:t>
      </w:r>
      <w:r w:rsidR="00DA6A39" w:rsidRPr="000B30E2">
        <w:rPr>
          <w:rFonts w:ascii="Verdana" w:hAnsi="Verdana"/>
          <w:bCs/>
        </w:rPr>
        <w:t>;</w:t>
      </w:r>
    </w:p>
    <w:p w14:paraId="1D9FB771" w14:textId="6B3F09A9" w:rsidR="00DA6A39" w:rsidRPr="000B30E2" w:rsidRDefault="00DA6A39" w:rsidP="00DA6A39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/>
          <w:bCs/>
        </w:rPr>
      </w:pPr>
      <w:r w:rsidRPr="000B30E2">
        <w:rPr>
          <w:rFonts w:eastAsia="Calibri" w:cs="Tahoma"/>
        </w:rPr>
        <w:t>wykonania</w:t>
      </w:r>
      <w:r w:rsidRPr="000B30E2">
        <w:rPr>
          <w:rFonts w:eastAsia="Calibri" w:cs="Tahoma"/>
          <w:lang w:val="x-none"/>
        </w:rPr>
        <w:t xml:space="preserve"> </w:t>
      </w:r>
      <w:r w:rsidRPr="000B30E2">
        <w:rPr>
          <w:rFonts w:eastAsia="Calibri" w:cs="Tahoma"/>
        </w:rPr>
        <w:t xml:space="preserve">Umowy zgodnie z najlepszą wiedzą profesjonalną, </w:t>
      </w:r>
      <w:r w:rsidRPr="000B30E2">
        <w:rPr>
          <w:rFonts w:eastAsia="Calibri" w:cs="Tahoma"/>
          <w:lang w:val="x-none"/>
        </w:rPr>
        <w:t>z</w:t>
      </w:r>
      <w:r w:rsidRPr="000B30E2">
        <w:rPr>
          <w:rFonts w:eastAsia="Calibri" w:cs="Tahoma"/>
        </w:rPr>
        <w:t> </w:t>
      </w:r>
      <w:r w:rsidRPr="000B30E2">
        <w:rPr>
          <w:rFonts w:eastAsia="Calibri" w:cs="Tahoma"/>
          <w:lang w:val="x-none"/>
        </w:rPr>
        <w:t>zachowaniem n</w:t>
      </w:r>
      <w:r w:rsidRPr="000B30E2">
        <w:rPr>
          <w:rFonts w:eastAsia="Calibri" w:cs="Tahoma"/>
        </w:rPr>
        <w:t xml:space="preserve">ajwyższej </w:t>
      </w:r>
      <w:r w:rsidRPr="000B30E2">
        <w:rPr>
          <w:rFonts w:eastAsia="Calibri" w:cs="Tahoma"/>
          <w:lang w:val="x-none"/>
        </w:rPr>
        <w:t>staranności</w:t>
      </w:r>
      <w:r w:rsidRPr="000B30E2">
        <w:rPr>
          <w:rFonts w:eastAsia="Calibri" w:cs="Tahoma"/>
        </w:rPr>
        <w:t xml:space="preserve"> wymaganej dla </w:t>
      </w:r>
      <w:r w:rsidRPr="000B30E2">
        <w:rPr>
          <w:rFonts w:eastAsia="Calibri" w:cs="Tahoma"/>
          <w:lang w:val="x-none"/>
        </w:rPr>
        <w:t xml:space="preserve">profesjonalisty posiadającego doświadczenie w </w:t>
      </w:r>
      <w:r w:rsidRPr="000B30E2">
        <w:rPr>
          <w:rFonts w:eastAsia="Calibri" w:cs="Tahoma"/>
        </w:rPr>
        <w:t>realizacji</w:t>
      </w:r>
      <w:r w:rsidRPr="000B30E2">
        <w:rPr>
          <w:rFonts w:eastAsia="Calibri" w:cs="Tahoma"/>
          <w:lang w:val="x-none"/>
        </w:rPr>
        <w:t xml:space="preserve"> tego typu </w:t>
      </w:r>
      <w:r w:rsidRPr="000B30E2">
        <w:rPr>
          <w:rFonts w:eastAsia="Calibri" w:cs="Tahoma"/>
        </w:rPr>
        <w:t>zobowiązań</w:t>
      </w:r>
      <w:r w:rsidRPr="000B30E2">
        <w:rPr>
          <w:rFonts w:eastAsia="Calibri" w:cs="Tahoma"/>
          <w:lang w:val="x-none"/>
        </w:rPr>
        <w:t xml:space="preserve"> porównywalnych pod względem rozmiaru, zakresu i złożoności</w:t>
      </w:r>
      <w:r w:rsidRPr="000B30E2">
        <w:rPr>
          <w:rFonts w:eastAsia="Calibri" w:cs="Tahoma"/>
        </w:rPr>
        <w:t xml:space="preserve"> oraz z zachowaniem wszystkich obowiązków i wymogów wynikających z powszechnie obowiązujących przepisów prawa oraz właściwych norm technicznych oraz </w:t>
      </w:r>
      <w:r w:rsidRPr="000B30E2">
        <w:rPr>
          <w:rFonts w:eastAsia="Calibri" w:cs="Tahoma"/>
          <w:lang w:val="x-none"/>
        </w:rPr>
        <w:t>zalece</w:t>
      </w:r>
      <w:r w:rsidRPr="000B30E2">
        <w:rPr>
          <w:rFonts w:eastAsia="Calibri" w:cs="Tahoma"/>
        </w:rPr>
        <w:t>ń</w:t>
      </w:r>
      <w:r w:rsidRPr="000B30E2">
        <w:rPr>
          <w:rFonts w:eastAsia="Calibri" w:cs="Tahoma"/>
          <w:lang w:val="x-none"/>
        </w:rPr>
        <w:t xml:space="preserve"> i obowiązujący</w:t>
      </w:r>
      <w:r w:rsidRPr="000B30E2">
        <w:rPr>
          <w:rFonts w:eastAsia="Calibri" w:cs="Tahoma"/>
        </w:rPr>
        <w:t>ch</w:t>
      </w:r>
      <w:r w:rsidRPr="000B30E2">
        <w:rPr>
          <w:rFonts w:eastAsia="Calibri" w:cs="Tahoma"/>
          <w:lang w:val="x-none"/>
        </w:rPr>
        <w:t xml:space="preserve"> wymaga</w:t>
      </w:r>
      <w:r w:rsidRPr="000B30E2">
        <w:rPr>
          <w:rFonts w:eastAsia="Calibri" w:cs="Tahoma"/>
        </w:rPr>
        <w:t>ń</w:t>
      </w:r>
      <w:r w:rsidRPr="000B30E2">
        <w:rPr>
          <w:rFonts w:eastAsia="Calibri" w:cs="Tahoma"/>
          <w:lang w:val="x-none"/>
        </w:rPr>
        <w:t xml:space="preserve"> techniczno</w:t>
      </w:r>
      <w:r w:rsidRPr="000B30E2">
        <w:rPr>
          <w:rFonts w:eastAsia="Calibri" w:cs="Tahoma"/>
        </w:rPr>
        <w:t>-</w:t>
      </w:r>
      <w:r w:rsidRPr="000B30E2">
        <w:rPr>
          <w:rFonts w:eastAsia="Calibri" w:cs="Tahoma"/>
          <w:lang w:val="x-none"/>
        </w:rPr>
        <w:lastRenderedPageBreak/>
        <w:t>eksploatacyjny</w:t>
      </w:r>
      <w:r w:rsidRPr="000B30E2">
        <w:rPr>
          <w:rFonts w:eastAsia="Calibri" w:cs="Tahoma"/>
        </w:rPr>
        <w:t xml:space="preserve">ch, jak również z </w:t>
      </w:r>
      <w:r w:rsidRPr="000B30E2">
        <w:rPr>
          <w:rFonts w:eastAsia="Calibri" w:cs="Tahoma"/>
          <w:lang w:val="x-none"/>
        </w:rPr>
        <w:t>wymaga</w:t>
      </w:r>
      <w:r w:rsidRPr="000B30E2">
        <w:rPr>
          <w:rFonts w:eastAsia="Calibri" w:cs="Tahoma"/>
        </w:rPr>
        <w:t>ń</w:t>
      </w:r>
      <w:r w:rsidRPr="000B30E2">
        <w:rPr>
          <w:rFonts w:eastAsia="Calibri" w:cs="Tahoma"/>
          <w:lang w:val="x-none"/>
        </w:rPr>
        <w:t xml:space="preserve"> w zakresie norm bezpieczeństwa obsługi</w:t>
      </w:r>
      <w:r w:rsidRPr="000B30E2">
        <w:rPr>
          <w:rFonts w:eastAsia="Calibri" w:cs="Tahoma"/>
        </w:rPr>
        <w:t>;</w:t>
      </w:r>
    </w:p>
    <w:p w14:paraId="226BFF47" w14:textId="0FCBAEF3" w:rsidR="00DA6A39" w:rsidRPr="000B30E2" w:rsidRDefault="00DA6A39" w:rsidP="000E5144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/>
          <w:bCs/>
        </w:rPr>
      </w:pPr>
      <w:r w:rsidRPr="000B30E2">
        <w:rPr>
          <w:rFonts w:eastAsia="Calibri" w:cs="Tahoma"/>
          <w:lang w:val="x-none"/>
        </w:rPr>
        <w:t>ponos</w:t>
      </w:r>
      <w:r w:rsidRPr="000B30E2">
        <w:rPr>
          <w:rFonts w:eastAsia="Calibri" w:cs="Tahoma"/>
        </w:rPr>
        <w:t>zenia</w:t>
      </w:r>
      <w:r w:rsidRPr="000B30E2">
        <w:rPr>
          <w:rFonts w:eastAsia="Calibri" w:cs="Tahoma"/>
          <w:lang w:val="x-none"/>
        </w:rPr>
        <w:t xml:space="preserve"> odpowiedzialność za działania </w:t>
      </w:r>
      <w:r w:rsidRPr="000B30E2">
        <w:rPr>
          <w:rFonts w:eastAsia="Calibri" w:cs="Tahoma"/>
        </w:rPr>
        <w:t xml:space="preserve">i zaniechania </w:t>
      </w:r>
      <w:r w:rsidRPr="000B30E2">
        <w:rPr>
          <w:rFonts w:eastAsia="Calibri" w:cs="Tahoma"/>
          <w:lang w:val="x-none"/>
        </w:rPr>
        <w:t>osób, którymi posługuje się przy wykonaniu Umowy, niezależnie od podstawy nawiązania stosunku pracy lub rodzaju umowy cywilnoprawnej stanowiącej podstawę współpracy, jak za swoje własne działania lub zaniechania.</w:t>
      </w:r>
      <w:r w:rsidRPr="000B30E2">
        <w:rPr>
          <w:rFonts w:eastAsia="Calibri" w:cs="Tahoma"/>
        </w:rPr>
        <w:t xml:space="preserve"> W razie posługiwania się podwykonawcami, Wykonawca ponosi również odpowiedzialność za działania i zaniechania pracowników i współpracowników podwykonawcy lub dalszego podwykonawcy, i to niezależnie od podstawy i rodzaju stosunków prawnych łączącego ich z podwykonawcą jak za własne działania i zaniechania.</w:t>
      </w:r>
    </w:p>
    <w:p w14:paraId="6559E3E4" w14:textId="77777777" w:rsidR="005D750F" w:rsidRPr="000B30E2" w:rsidRDefault="005D750F" w:rsidP="005D750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Sprzęt stanowiący przedmiot Umowy dzierżawy:</w:t>
      </w:r>
    </w:p>
    <w:p w14:paraId="44889A17" w14:textId="1053EF78" w:rsidR="005D750F" w:rsidRPr="000B30E2" w:rsidRDefault="005D750F" w:rsidP="005D750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jest sprzętem używanym, a w związku z tym może nosić ślady użytkowania w postaci w szczególności drobnych rys i otarć</w:t>
      </w:r>
      <w:r w:rsidR="002F0176" w:rsidRPr="000B30E2">
        <w:rPr>
          <w:rFonts w:ascii="Verdana" w:hAnsi="Verdana"/>
        </w:rPr>
        <w:t>;</w:t>
      </w:r>
    </w:p>
    <w:p w14:paraId="478C2C49" w14:textId="5E15FD8F" w:rsidR="005D750F" w:rsidRPr="000B30E2" w:rsidRDefault="005D750F" w:rsidP="005D750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 xml:space="preserve">w momencie dostawy musi być sprawny i nadający się do użytku wynikającego z normalnego przeznaczenia Sprzętu określonego m. in. w </w:t>
      </w:r>
      <w:r w:rsidR="002F0176" w:rsidRPr="000B30E2">
        <w:rPr>
          <w:rFonts w:ascii="Verdana" w:hAnsi="Verdana"/>
        </w:rPr>
        <w:t xml:space="preserve">jego </w:t>
      </w:r>
      <w:r w:rsidRPr="000B30E2">
        <w:rPr>
          <w:rFonts w:ascii="Verdana" w:hAnsi="Verdana"/>
        </w:rPr>
        <w:t>instrukcji obsługi;</w:t>
      </w:r>
    </w:p>
    <w:p w14:paraId="678BD4BE" w14:textId="0CAD4519" w:rsidR="005D750F" w:rsidRPr="000B30E2" w:rsidRDefault="005D750F" w:rsidP="005D750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powinien zostać dostarczony wraz z instrukcją obsługi w języku polskim lub angielskim.</w:t>
      </w:r>
    </w:p>
    <w:p w14:paraId="6E408401" w14:textId="77777777" w:rsidR="002F0176" w:rsidRPr="000B30E2" w:rsidRDefault="002F0176" w:rsidP="002F0176">
      <w:pPr>
        <w:pStyle w:val="Akapitzlist"/>
        <w:spacing w:line="276" w:lineRule="auto"/>
        <w:ind w:left="1080"/>
        <w:jc w:val="both"/>
        <w:rPr>
          <w:rFonts w:ascii="Verdana" w:hAnsi="Verdana"/>
        </w:rPr>
      </w:pPr>
    </w:p>
    <w:p w14:paraId="7A6D7043" w14:textId="2944FA2B" w:rsidR="005D750F" w:rsidRPr="000B30E2" w:rsidRDefault="005D750F" w:rsidP="005D750F">
      <w:pPr>
        <w:spacing w:line="276" w:lineRule="auto"/>
        <w:contextualSpacing/>
        <w:jc w:val="center"/>
        <w:rPr>
          <w:rFonts w:ascii="Verdana" w:hAnsi="Verdana"/>
          <w:b/>
          <w:sz w:val="22"/>
        </w:rPr>
      </w:pPr>
      <w:r w:rsidRPr="000B30E2">
        <w:rPr>
          <w:rFonts w:ascii="Verdana" w:hAnsi="Verdana"/>
          <w:b/>
          <w:sz w:val="22"/>
        </w:rPr>
        <w:t>§ 5</w:t>
      </w:r>
      <w:r w:rsidR="00B95D63">
        <w:rPr>
          <w:rFonts w:ascii="Verdana" w:hAnsi="Verdana"/>
          <w:b/>
          <w:sz w:val="22"/>
        </w:rPr>
        <w:t>.</w:t>
      </w:r>
    </w:p>
    <w:p w14:paraId="55F02267" w14:textId="3C1515D8" w:rsidR="005D750F" w:rsidRPr="000B30E2" w:rsidRDefault="005D750F" w:rsidP="002F0176">
      <w:pPr>
        <w:spacing w:line="276" w:lineRule="auto"/>
        <w:contextualSpacing/>
        <w:jc w:val="center"/>
        <w:rPr>
          <w:rFonts w:ascii="Verdana" w:hAnsi="Verdana"/>
          <w:b/>
          <w:sz w:val="22"/>
        </w:rPr>
      </w:pPr>
      <w:r w:rsidRPr="000B30E2">
        <w:rPr>
          <w:rFonts w:ascii="Verdana" w:hAnsi="Verdana"/>
          <w:b/>
          <w:sz w:val="22"/>
        </w:rPr>
        <w:t>Płatności</w:t>
      </w:r>
    </w:p>
    <w:p w14:paraId="727B5CFD" w14:textId="77777777" w:rsidR="00C2585B" w:rsidRPr="000B30E2" w:rsidRDefault="005D750F" w:rsidP="000A768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Verdana" w:hAnsi="Verdana"/>
          <w:bCs/>
        </w:rPr>
      </w:pPr>
      <w:r w:rsidRPr="000B30E2">
        <w:rPr>
          <w:rFonts w:ascii="Verdana" w:hAnsi="Verdana"/>
          <w:bCs/>
        </w:rPr>
        <w:t xml:space="preserve">Dzierżawca zapłaci </w:t>
      </w:r>
      <w:r w:rsidR="00E0051C" w:rsidRPr="000B30E2">
        <w:rPr>
          <w:rFonts w:ascii="Verdana" w:hAnsi="Verdana"/>
          <w:bCs/>
        </w:rPr>
        <w:t xml:space="preserve">Wydzierżawiającemu </w:t>
      </w:r>
      <w:r w:rsidR="000A768A" w:rsidRPr="000B30E2">
        <w:rPr>
          <w:rFonts w:ascii="Verdana" w:hAnsi="Verdana"/>
          <w:bCs/>
        </w:rPr>
        <w:t>wynagrodzenie</w:t>
      </w:r>
      <w:r w:rsidR="00C2585B" w:rsidRPr="000B30E2">
        <w:rPr>
          <w:rFonts w:ascii="Verdana" w:hAnsi="Verdana"/>
          <w:bCs/>
        </w:rPr>
        <w:t>:</w:t>
      </w:r>
    </w:p>
    <w:p w14:paraId="21B80ADC" w14:textId="7DF822F3" w:rsidR="00C2585B" w:rsidRPr="000B30E2" w:rsidRDefault="00C2585B" w:rsidP="00C2585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Verdana" w:hAnsi="Verdana"/>
          <w:bCs/>
        </w:rPr>
      </w:pPr>
      <w:r w:rsidRPr="000B30E2">
        <w:rPr>
          <w:rFonts w:ascii="Verdana" w:hAnsi="Verdana"/>
          <w:bCs/>
        </w:rPr>
        <w:t>z tytułu</w:t>
      </w:r>
      <w:r w:rsidR="005D750F" w:rsidRPr="000B30E2">
        <w:rPr>
          <w:rFonts w:ascii="Verdana" w:hAnsi="Verdana"/>
          <w:bCs/>
        </w:rPr>
        <w:t xml:space="preserve"> </w:t>
      </w:r>
      <w:r w:rsidR="000A768A" w:rsidRPr="000B30E2">
        <w:rPr>
          <w:rFonts w:ascii="Verdana" w:hAnsi="Verdana"/>
          <w:bCs/>
        </w:rPr>
        <w:t>dzierżaw</w:t>
      </w:r>
      <w:r w:rsidRPr="000B30E2">
        <w:rPr>
          <w:rFonts w:ascii="Verdana" w:hAnsi="Verdana"/>
          <w:bCs/>
        </w:rPr>
        <w:t>y</w:t>
      </w:r>
      <w:r w:rsidR="00E0051C" w:rsidRPr="000B30E2">
        <w:rPr>
          <w:rFonts w:ascii="Verdana" w:hAnsi="Verdana"/>
          <w:bCs/>
        </w:rPr>
        <w:t xml:space="preserve"> Sprzętu</w:t>
      </w:r>
      <w:r w:rsidR="005D750F" w:rsidRPr="000B30E2">
        <w:rPr>
          <w:rFonts w:ascii="Verdana" w:hAnsi="Verdana"/>
          <w:bCs/>
        </w:rPr>
        <w:t xml:space="preserve"> </w:t>
      </w:r>
      <w:r w:rsidR="00282CFA" w:rsidRPr="000B30E2">
        <w:rPr>
          <w:rFonts w:ascii="Verdana" w:hAnsi="Verdana"/>
          <w:bCs/>
        </w:rPr>
        <w:t>(czynsz</w:t>
      </w:r>
      <w:r w:rsidR="00E0051C" w:rsidRPr="000B30E2">
        <w:rPr>
          <w:rFonts w:ascii="Verdana" w:hAnsi="Verdana"/>
          <w:bCs/>
        </w:rPr>
        <w:t xml:space="preserve"> dzierżawny</w:t>
      </w:r>
      <w:r w:rsidR="00282CFA" w:rsidRPr="000B30E2">
        <w:rPr>
          <w:rFonts w:ascii="Verdana" w:hAnsi="Verdana"/>
          <w:bCs/>
        </w:rPr>
        <w:t>)</w:t>
      </w:r>
      <w:r w:rsidRPr="000B30E2">
        <w:rPr>
          <w:rFonts w:ascii="Verdana" w:hAnsi="Verdana"/>
          <w:bCs/>
        </w:rPr>
        <w:t xml:space="preserve"> wraz z</w:t>
      </w:r>
      <w:r w:rsidR="00B95D63">
        <w:rPr>
          <w:rFonts w:ascii="Verdana" w:hAnsi="Verdana"/>
          <w:bCs/>
        </w:rPr>
        <w:t> </w:t>
      </w:r>
      <w:r w:rsidRPr="000B30E2">
        <w:rPr>
          <w:rFonts w:ascii="Verdana" w:hAnsi="Verdana"/>
          <w:bCs/>
        </w:rPr>
        <w:t xml:space="preserve">wynagrodzeniem z tytułu </w:t>
      </w:r>
      <w:r w:rsidR="00E0051C" w:rsidRPr="000B30E2">
        <w:rPr>
          <w:rFonts w:ascii="Verdana" w:hAnsi="Verdana"/>
          <w:bCs/>
        </w:rPr>
        <w:t xml:space="preserve"> </w:t>
      </w:r>
      <w:r w:rsidR="005D750F" w:rsidRPr="000B30E2">
        <w:rPr>
          <w:rFonts w:ascii="Verdana" w:hAnsi="Verdana"/>
          <w:bCs/>
        </w:rPr>
        <w:t>dostaw</w:t>
      </w:r>
      <w:r w:rsidRPr="000B30E2">
        <w:rPr>
          <w:rFonts w:ascii="Verdana" w:hAnsi="Verdana"/>
          <w:bCs/>
        </w:rPr>
        <w:t>y tego Sprzętu</w:t>
      </w:r>
      <w:r w:rsidR="005D750F" w:rsidRPr="000B30E2">
        <w:rPr>
          <w:rFonts w:ascii="Verdana" w:hAnsi="Verdana"/>
          <w:bCs/>
        </w:rPr>
        <w:t>,</w:t>
      </w:r>
      <w:r w:rsidRPr="000B30E2">
        <w:rPr>
          <w:rFonts w:ascii="Verdana" w:hAnsi="Verdana"/>
          <w:bCs/>
        </w:rPr>
        <w:t xml:space="preserve"> jego</w:t>
      </w:r>
      <w:r w:rsidR="005D750F" w:rsidRPr="000B30E2">
        <w:rPr>
          <w:rFonts w:ascii="Verdana" w:hAnsi="Verdana"/>
          <w:bCs/>
        </w:rPr>
        <w:t xml:space="preserve"> montaż</w:t>
      </w:r>
      <w:r w:rsidRPr="000B30E2">
        <w:rPr>
          <w:rFonts w:ascii="Verdana" w:hAnsi="Verdana"/>
          <w:bCs/>
        </w:rPr>
        <w:t>u</w:t>
      </w:r>
      <w:r w:rsidR="005D750F" w:rsidRPr="000B30E2">
        <w:rPr>
          <w:rFonts w:ascii="Verdana" w:hAnsi="Verdana"/>
          <w:bCs/>
        </w:rPr>
        <w:t>, demontaż</w:t>
      </w:r>
      <w:r w:rsidRPr="000B30E2">
        <w:rPr>
          <w:rFonts w:ascii="Verdana" w:hAnsi="Verdana"/>
          <w:bCs/>
        </w:rPr>
        <w:t>u</w:t>
      </w:r>
      <w:r w:rsidR="005D750F" w:rsidRPr="000B30E2">
        <w:rPr>
          <w:rFonts w:ascii="Verdana" w:hAnsi="Verdana"/>
          <w:bCs/>
        </w:rPr>
        <w:t xml:space="preserve"> i </w:t>
      </w:r>
      <w:r w:rsidR="00A73FC4" w:rsidRPr="000B30E2">
        <w:rPr>
          <w:rFonts w:ascii="Verdana" w:hAnsi="Verdana"/>
          <w:bCs/>
        </w:rPr>
        <w:t>zwrotn</w:t>
      </w:r>
      <w:r w:rsidRPr="000B30E2">
        <w:rPr>
          <w:rFonts w:ascii="Verdana" w:hAnsi="Verdana"/>
          <w:bCs/>
        </w:rPr>
        <w:t>ego</w:t>
      </w:r>
      <w:r w:rsidR="00A73FC4" w:rsidRPr="000B30E2">
        <w:rPr>
          <w:rFonts w:ascii="Verdana" w:hAnsi="Verdana"/>
          <w:bCs/>
        </w:rPr>
        <w:t xml:space="preserve"> </w:t>
      </w:r>
      <w:r w:rsidR="005D750F" w:rsidRPr="000B30E2">
        <w:rPr>
          <w:rFonts w:ascii="Verdana" w:hAnsi="Verdana"/>
          <w:bCs/>
        </w:rPr>
        <w:t>odbi</w:t>
      </w:r>
      <w:r w:rsidRPr="000B30E2">
        <w:rPr>
          <w:rFonts w:ascii="Verdana" w:hAnsi="Verdana"/>
          <w:bCs/>
        </w:rPr>
        <w:t>oru</w:t>
      </w:r>
      <w:r w:rsidR="005D750F" w:rsidRPr="000B30E2">
        <w:rPr>
          <w:rFonts w:ascii="Verdana" w:hAnsi="Verdana"/>
          <w:bCs/>
        </w:rPr>
        <w:t xml:space="preserve"> </w:t>
      </w:r>
      <w:r w:rsidR="00E978E5" w:rsidRPr="000B30E2">
        <w:rPr>
          <w:rFonts w:ascii="Verdana" w:hAnsi="Verdana"/>
          <w:bCs/>
        </w:rPr>
        <w:t>w</w:t>
      </w:r>
      <w:r w:rsidR="00E0051C" w:rsidRPr="000B30E2">
        <w:rPr>
          <w:rFonts w:ascii="Verdana" w:hAnsi="Verdana"/>
          <w:bCs/>
        </w:rPr>
        <w:t xml:space="preserve"> miesięcznej</w:t>
      </w:r>
      <w:r w:rsidR="00E978E5" w:rsidRPr="000B30E2">
        <w:rPr>
          <w:rFonts w:ascii="Verdana" w:hAnsi="Verdana"/>
          <w:bCs/>
        </w:rPr>
        <w:t xml:space="preserve"> </w:t>
      </w:r>
      <w:r w:rsidRPr="000B30E2">
        <w:rPr>
          <w:rFonts w:ascii="Verdana" w:hAnsi="Verdana"/>
          <w:bCs/>
        </w:rPr>
        <w:t>wysokości</w:t>
      </w:r>
      <w:r w:rsidR="00B95D63">
        <w:rPr>
          <w:rFonts w:ascii="Verdana" w:hAnsi="Verdana"/>
          <w:bCs/>
        </w:rPr>
        <w:t xml:space="preserve"> ……………………………………………</w:t>
      </w:r>
      <w:r w:rsidR="00E978E5" w:rsidRPr="000B30E2">
        <w:rPr>
          <w:rFonts w:ascii="Verdana" w:hAnsi="Verdana"/>
          <w:bCs/>
        </w:rPr>
        <w:t xml:space="preserve"> </w:t>
      </w:r>
      <w:r w:rsidR="00A73FC4" w:rsidRPr="000B30E2">
        <w:rPr>
          <w:rFonts w:ascii="Verdana" w:hAnsi="Verdana"/>
          <w:bCs/>
        </w:rPr>
        <w:t xml:space="preserve"> zł netto (słownie: …………………………) wraz z należnym podatkiem VAT, tj. łącznie ……………………….. zł brutto (słownie: ………………………..)</w:t>
      </w:r>
      <w:r w:rsidRPr="000B30E2">
        <w:rPr>
          <w:rFonts w:ascii="Verdana" w:hAnsi="Verdana"/>
          <w:bCs/>
        </w:rPr>
        <w:t>;</w:t>
      </w:r>
    </w:p>
    <w:p w14:paraId="7864AA86" w14:textId="5B0DB737" w:rsidR="005D750F" w:rsidRPr="000B30E2" w:rsidRDefault="00C2585B" w:rsidP="00C2585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Verdana" w:hAnsi="Verdana"/>
          <w:bCs/>
        </w:rPr>
      </w:pPr>
      <w:r w:rsidRPr="000B30E2">
        <w:rPr>
          <w:rFonts w:ascii="Verdana" w:hAnsi="Verdana"/>
          <w:bCs/>
        </w:rPr>
        <w:t xml:space="preserve">z tytułu nabycia Dodatkowego wyposażenia o którym mowa w § 2 ust. 1 pkt 2 Umowy </w:t>
      </w:r>
      <w:r w:rsidR="00E978E5" w:rsidRPr="000B30E2">
        <w:rPr>
          <w:rFonts w:ascii="Verdana" w:hAnsi="Verdana"/>
          <w:bCs/>
        </w:rPr>
        <w:t xml:space="preserve"> </w:t>
      </w:r>
      <w:r w:rsidR="005D750F" w:rsidRPr="000B30E2">
        <w:rPr>
          <w:rFonts w:ascii="Verdana" w:hAnsi="Verdana"/>
          <w:bCs/>
        </w:rPr>
        <w:t>w</w:t>
      </w:r>
      <w:r w:rsidRPr="000B30E2">
        <w:rPr>
          <w:rFonts w:ascii="Verdana" w:hAnsi="Verdana"/>
          <w:bCs/>
        </w:rPr>
        <w:t xml:space="preserve"> wysokości </w:t>
      </w:r>
      <w:r w:rsidR="005D750F" w:rsidRPr="000B30E2">
        <w:rPr>
          <w:rFonts w:ascii="Verdana" w:hAnsi="Verdana"/>
          <w:bCs/>
        </w:rPr>
        <w:t xml:space="preserve"> . . . . . . . . . . . . . . </w:t>
      </w:r>
      <w:r w:rsidR="00E0051C" w:rsidRPr="000B30E2">
        <w:rPr>
          <w:rFonts w:ascii="Verdana" w:hAnsi="Verdana"/>
          <w:bCs/>
        </w:rPr>
        <w:t>zł netto</w:t>
      </w:r>
      <w:r w:rsidRPr="000B30E2">
        <w:rPr>
          <w:rFonts w:ascii="Verdana" w:hAnsi="Verdana"/>
          <w:bCs/>
        </w:rPr>
        <w:t xml:space="preserve"> wraz z należnym podatkiem VAT, tj. łącznie ……………………….. zł brutto (słownie: ………………………..).</w:t>
      </w:r>
    </w:p>
    <w:p w14:paraId="58435AA0" w14:textId="65F9D5AD" w:rsidR="00C2585B" w:rsidRPr="000B30E2" w:rsidRDefault="00C2585B" w:rsidP="000A768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Verdana" w:hAnsi="Verdana"/>
          <w:bCs/>
        </w:rPr>
      </w:pPr>
      <w:r w:rsidRPr="000B30E2">
        <w:rPr>
          <w:rFonts w:ascii="Verdana" w:hAnsi="Verdana"/>
          <w:bCs/>
        </w:rPr>
        <w:t xml:space="preserve">Płatność czynszu miesięcznego </w:t>
      </w:r>
      <w:r w:rsidRPr="000B30E2">
        <w:rPr>
          <w:rFonts w:ascii="Verdana" w:hAnsi="Verdana"/>
        </w:rPr>
        <w:t>będzie następowała na podstawie prawidłowo wystawionej przez Wydzierżawiającego faktury VAT w</w:t>
      </w:r>
      <w:r w:rsidR="00B95D63">
        <w:rPr>
          <w:rFonts w:ascii="Verdana" w:hAnsi="Verdana"/>
        </w:rPr>
        <w:t> </w:t>
      </w:r>
      <w:r w:rsidRPr="000B30E2">
        <w:rPr>
          <w:rFonts w:ascii="Verdana" w:hAnsi="Verdana"/>
        </w:rPr>
        <w:t xml:space="preserve">terminie 14 dni od dnia jej doręczenia Dzierżawcy, przelewem na </w:t>
      </w:r>
      <w:r w:rsidRPr="000B30E2">
        <w:rPr>
          <w:rFonts w:ascii="Verdana" w:hAnsi="Verdana"/>
        </w:rPr>
        <w:lastRenderedPageBreak/>
        <w:t xml:space="preserve">nr konta bankowego wskazany na fakturze. Każdorazowa faktura zostanie wystawiona po zakończeniu każdego miesiąca dzierżawy liczonego od dnia </w:t>
      </w:r>
      <w:r w:rsidR="00D14866" w:rsidRPr="000B30E2">
        <w:rPr>
          <w:rFonts w:ascii="Verdana" w:hAnsi="Verdana"/>
        </w:rPr>
        <w:t>protokolarnego przyjęcie przez Dzierżawcę Sprzętu na podstawie protokołu odbioru, o którym mowa w § 2 ust. 2 Umowy</w:t>
      </w:r>
      <w:r w:rsidRPr="000B30E2">
        <w:rPr>
          <w:rFonts w:ascii="Verdana" w:hAnsi="Verdana"/>
        </w:rPr>
        <w:t>.</w:t>
      </w:r>
    </w:p>
    <w:p w14:paraId="52001F2C" w14:textId="53785982" w:rsidR="00C2585B" w:rsidRPr="000B30E2" w:rsidRDefault="00C2585B" w:rsidP="00D1486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Verdana" w:hAnsi="Verdana"/>
          <w:bCs/>
        </w:rPr>
      </w:pPr>
      <w:r w:rsidRPr="000B30E2">
        <w:rPr>
          <w:rFonts w:ascii="Verdana" w:hAnsi="Verdana"/>
        </w:rPr>
        <w:t xml:space="preserve">Płatność za dostawę </w:t>
      </w:r>
      <w:r w:rsidR="00D14866" w:rsidRPr="000B30E2">
        <w:rPr>
          <w:rFonts w:ascii="Verdana" w:hAnsi="Verdana"/>
        </w:rPr>
        <w:t xml:space="preserve">Dodatkowego wyposażenia </w:t>
      </w:r>
      <w:r w:rsidRPr="000B30E2">
        <w:rPr>
          <w:rFonts w:ascii="Verdana" w:hAnsi="Verdana"/>
        </w:rPr>
        <w:t xml:space="preserve">nastąpi na podstawie prawidłowo wystawionej przez Wydzierżawiającego faktury VAT w terminie 30 dni od dnia jej doręczenia Dzierżawcy, przelewem na nr konta bankowego wskazany na fakturze. Wydzierżawiający wystawi fakturę po </w:t>
      </w:r>
      <w:r w:rsidR="00D14866" w:rsidRPr="000B30E2">
        <w:rPr>
          <w:rFonts w:ascii="Verdana" w:hAnsi="Verdana"/>
        </w:rPr>
        <w:t>dostawie Dodatkowego wyposażenia oraz po jego protokolarnym przyjęciu przez Dzierżawcę na podstawie protokołu odbioru, o którym mowa w § 2 ust. 2 Umowy</w:t>
      </w:r>
      <w:r w:rsidRPr="000B30E2">
        <w:rPr>
          <w:rFonts w:ascii="Verdana" w:hAnsi="Verdana"/>
          <w:bCs/>
        </w:rPr>
        <w:t>.</w:t>
      </w:r>
    </w:p>
    <w:p w14:paraId="34E9B845" w14:textId="7D8BBF54" w:rsidR="005D750F" w:rsidRPr="000B30E2" w:rsidRDefault="005D750F" w:rsidP="005D750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 xml:space="preserve">Za datę zapłaty strony przyjmują dzień uznania rachunku bankowego </w:t>
      </w:r>
      <w:r w:rsidR="009F6A6D" w:rsidRPr="000B30E2">
        <w:rPr>
          <w:rFonts w:ascii="Verdana" w:hAnsi="Verdana"/>
        </w:rPr>
        <w:t>Dzierżawcy</w:t>
      </w:r>
      <w:r w:rsidRPr="000B30E2">
        <w:rPr>
          <w:rFonts w:ascii="Verdana" w:hAnsi="Verdana"/>
        </w:rPr>
        <w:t>.</w:t>
      </w:r>
    </w:p>
    <w:p w14:paraId="4F49E9EF" w14:textId="70E42E5C" w:rsidR="009F6A6D" w:rsidRPr="000B30E2" w:rsidRDefault="005D750F" w:rsidP="005D750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Wydzierżawiający</w:t>
      </w:r>
      <w:r w:rsidR="009F6A6D" w:rsidRPr="000B30E2">
        <w:rPr>
          <w:rFonts w:ascii="Verdana" w:hAnsi="Verdana"/>
        </w:rPr>
        <w:t xml:space="preserve"> oświadcza, że </w:t>
      </w:r>
      <w:r w:rsidR="009F6A6D" w:rsidRPr="000B30E2">
        <w:rPr>
          <w:rFonts w:ascii="Verdana" w:hAnsi="Verdana"/>
          <w:i/>
          <w:iCs/>
        </w:rPr>
        <w:t>jest/ nie jest</w:t>
      </w:r>
      <w:r w:rsidR="009F6A6D" w:rsidRPr="000B30E2">
        <w:rPr>
          <w:rStyle w:val="Odwoanieprzypisudolnego"/>
          <w:rFonts w:ascii="Verdana" w:hAnsi="Verdana"/>
          <w:i/>
          <w:iCs/>
        </w:rPr>
        <w:footnoteReference w:id="6"/>
      </w:r>
      <w:r w:rsidR="009F6A6D" w:rsidRPr="000B30E2">
        <w:rPr>
          <w:rFonts w:ascii="Verdana" w:hAnsi="Verdana"/>
        </w:rPr>
        <w:t xml:space="preserve"> czynnym podatnikiem podatku VAT/VAT UE.</w:t>
      </w:r>
    </w:p>
    <w:p w14:paraId="054EF37B" w14:textId="146E4694" w:rsidR="005D750F" w:rsidRPr="000B30E2" w:rsidRDefault="005D750F" w:rsidP="005D750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 xml:space="preserve">Dzierżawca oświadcza, że </w:t>
      </w:r>
      <w:r w:rsidR="009F6A6D" w:rsidRPr="000B30E2">
        <w:rPr>
          <w:rFonts w:ascii="Verdana" w:hAnsi="Verdana"/>
        </w:rPr>
        <w:t xml:space="preserve">jest </w:t>
      </w:r>
      <w:r w:rsidRPr="000B30E2">
        <w:rPr>
          <w:rFonts w:ascii="Verdana" w:hAnsi="Verdana"/>
        </w:rPr>
        <w:t>czynnym p</w:t>
      </w:r>
      <w:r w:rsidR="00032FE1" w:rsidRPr="000B30E2">
        <w:rPr>
          <w:rFonts w:ascii="Verdana" w:hAnsi="Verdana"/>
        </w:rPr>
        <w:t>odatnik</w:t>
      </w:r>
      <w:r w:rsidR="009F6A6D" w:rsidRPr="000B30E2">
        <w:rPr>
          <w:rFonts w:ascii="Verdana" w:hAnsi="Verdana"/>
        </w:rPr>
        <w:t>iem</w:t>
      </w:r>
      <w:r w:rsidRPr="000B30E2">
        <w:rPr>
          <w:rFonts w:ascii="Verdana" w:hAnsi="Verdana"/>
        </w:rPr>
        <w:t xml:space="preserve"> podatku VAT.</w:t>
      </w:r>
    </w:p>
    <w:p w14:paraId="037B980B" w14:textId="281F73AC" w:rsidR="00032FE1" w:rsidRPr="000B30E2" w:rsidRDefault="00032FE1" w:rsidP="009F6A6D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eastAsia="Calibri" w:cs="Tahoma"/>
        </w:rPr>
        <w:t>Wynagrodzenie, o którym mowa w ust. 1, będzie płatne,</w:t>
      </w:r>
      <w:r w:rsidRPr="000B30E2">
        <w:rPr>
          <w:rFonts w:eastAsia="Calibri" w:cs="Tahoma"/>
          <w:bCs/>
        </w:rPr>
        <w:t xml:space="preserve"> na wskazany w fakturze VAT numer rachunku bankowego Wydzierżawiającego, </w:t>
      </w:r>
      <w:r w:rsidRPr="000B30E2">
        <w:rPr>
          <w:rFonts w:eastAsia="Cambria" w:cs="Tahoma"/>
          <w:lang w:eastAsia="ar-SA"/>
        </w:rPr>
        <w:t>pod warunkiem, że jeżeli wymagają tego przepisy prawa, rachunek bankowy będzie zarejestrowany w</w:t>
      </w:r>
      <w:r w:rsidR="008F5CD4">
        <w:rPr>
          <w:rFonts w:eastAsia="Cambria" w:cs="Tahoma"/>
          <w:lang w:eastAsia="ar-SA"/>
        </w:rPr>
        <w:t> </w:t>
      </w:r>
      <w:r w:rsidRPr="000B30E2">
        <w:rPr>
          <w:rFonts w:eastAsia="Cambria" w:cs="Tahoma"/>
          <w:lang w:eastAsia="ar-SA"/>
        </w:rPr>
        <w:t>wykazie podmiotów zarejestrowanych jako podatnicy VAT, niezarejestrowanych oraz wykreślonych i przywróconych do rejestru VAT, prowadzonym przez Szefa Krajowej Administracji Skarbowej (tzw. biała lista podatników VAT) (dalej jako „Biała Lista VAT”).</w:t>
      </w:r>
    </w:p>
    <w:p w14:paraId="1B0DFEB9" w14:textId="464A9C02" w:rsidR="00032FE1" w:rsidRPr="000B30E2" w:rsidRDefault="00032FE1" w:rsidP="00032FE1">
      <w:pPr>
        <w:numPr>
          <w:ilvl w:val="0"/>
          <w:numId w:val="18"/>
        </w:numPr>
        <w:spacing w:before="60" w:after="60" w:line="276" w:lineRule="auto"/>
        <w:rPr>
          <w:rFonts w:eastAsia="Calibri" w:cs="Tahoma"/>
          <w:color w:val="auto"/>
          <w:sz w:val="22"/>
        </w:rPr>
      </w:pPr>
      <w:r w:rsidRPr="000B30E2">
        <w:rPr>
          <w:rFonts w:eastAsia="Cambria" w:cs="Tahoma"/>
          <w:color w:val="auto"/>
          <w:sz w:val="22"/>
          <w:lang w:eastAsia="ar-SA"/>
        </w:rPr>
        <w:t xml:space="preserve">W przypadku, gdy będą wymagać tego przepisy prawa, </w:t>
      </w:r>
      <w:r w:rsidR="008F5CD4">
        <w:rPr>
          <w:rFonts w:eastAsia="Cambria" w:cs="Tahoma"/>
          <w:color w:val="auto"/>
          <w:sz w:val="22"/>
          <w:lang w:eastAsia="ar-SA"/>
        </w:rPr>
        <w:t>a </w:t>
      </w:r>
      <w:r w:rsidRPr="000B30E2">
        <w:rPr>
          <w:rFonts w:eastAsia="Cambria" w:cs="Tahoma"/>
          <w:color w:val="auto"/>
          <w:sz w:val="22"/>
          <w:lang w:eastAsia="ar-SA"/>
        </w:rPr>
        <w:t>rachunek bankowy wskazany w fakturze VAT nie znajduje się na Białej Liście VAT, Wy</w:t>
      </w:r>
      <w:r w:rsidR="003D79E8" w:rsidRPr="000B30E2">
        <w:rPr>
          <w:rFonts w:eastAsia="Cambria" w:cs="Tahoma"/>
          <w:color w:val="auto"/>
          <w:sz w:val="22"/>
          <w:lang w:eastAsia="ar-SA"/>
        </w:rPr>
        <w:t>dzierżawiający</w:t>
      </w:r>
      <w:r w:rsidRPr="000B30E2">
        <w:rPr>
          <w:rFonts w:eastAsia="Cambria" w:cs="Tahoma"/>
          <w:color w:val="auto"/>
          <w:sz w:val="22"/>
          <w:lang w:eastAsia="ar-SA"/>
        </w:rPr>
        <w:t xml:space="preserve"> upoważnia </w:t>
      </w:r>
      <w:r w:rsidRPr="000B30E2">
        <w:rPr>
          <w:color w:val="auto"/>
          <w:sz w:val="22"/>
        </w:rPr>
        <w:t>Zamawiającego</w:t>
      </w:r>
      <w:r w:rsidRPr="000B30E2">
        <w:rPr>
          <w:rFonts w:eastAsia="Cambria" w:cs="Tahoma"/>
          <w:color w:val="auto"/>
          <w:sz w:val="22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w na Białej Liście VAT (np. z uwagi na to, że nie jest czynnym podatnikiem VAT).</w:t>
      </w:r>
    </w:p>
    <w:p w14:paraId="5394D53D" w14:textId="0989103C" w:rsidR="003D79E8" w:rsidRPr="000B30E2" w:rsidRDefault="003D79E8" w:rsidP="003D79E8">
      <w:pPr>
        <w:numPr>
          <w:ilvl w:val="0"/>
          <w:numId w:val="18"/>
        </w:numPr>
        <w:spacing w:before="60" w:after="60" w:line="276" w:lineRule="auto"/>
        <w:rPr>
          <w:rFonts w:eastAsia="Calibri" w:cs="Tahoma"/>
          <w:color w:val="auto"/>
          <w:sz w:val="22"/>
        </w:rPr>
      </w:pPr>
      <w:r w:rsidRPr="000B30E2">
        <w:rPr>
          <w:rFonts w:eastAsia="Cambria" w:cs="Tahoma"/>
          <w:color w:val="auto"/>
          <w:sz w:val="22"/>
          <w:lang w:eastAsia="ar-SA"/>
        </w:rPr>
        <w:t>W sytuacji, gdy wynagrodzenie powinno być płatne z</w:t>
      </w:r>
      <w:r w:rsidR="008F5CD4">
        <w:rPr>
          <w:rFonts w:eastAsia="Cambria" w:cs="Tahoma"/>
          <w:color w:val="auto"/>
          <w:sz w:val="22"/>
          <w:lang w:eastAsia="ar-SA"/>
        </w:rPr>
        <w:t> </w:t>
      </w:r>
      <w:r w:rsidRPr="000B30E2">
        <w:rPr>
          <w:rFonts w:eastAsia="Cambria" w:cs="Tahoma"/>
          <w:color w:val="auto"/>
          <w:sz w:val="22"/>
          <w:lang w:eastAsia="ar-SA"/>
        </w:rPr>
        <w:t xml:space="preserve">zastosowaniem mechanizmu podzielonej płatności, </w:t>
      </w:r>
      <w:r w:rsidRPr="000B30E2">
        <w:rPr>
          <w:rFonts w:eastAsia="Cambria" w:cs="Tahoma"/>
          <w:color w:val="auto"/>
          <w:sz w:val="22"/>
          <w:lang w:eastAsia="ar-SA"/>
        </w:rPr>
        <w:lastRenderedPageBreak/>
        <w:t>Wydzierżawiający zobowiązuje się do umieszczenia na fakturze VAT wyrazów "mechanizm podzielonej płatności".</w:t>
      </w:r>
    </w:p>
    <w:p w14:paraId="478DBDA0" w14:textId="51F54859" w:rsidR="003D79E8" w:rsidRPr="000B30E2" w:rsidRDefault="003D79E8" w:rsidP="00D14866">
      <w:pPr>
        <w:numPr>
          <w:ilvl w:val="0"/>
          <w:numId w:val="18"/>
        </w:numPr>
        <w:spacing w:before="60" w:after="60" w:line="276" w:lineRule="auto"/>
        <w:ind w:left="714" w:hanging="357"/>
        <w:rPr>
          <w:rFonts w:eastAsia="Calibri" w:cs="Tahoma"/>
          <w:color w:val="auto"/>
          <w:sz w:val="22"/>
        </w:rPr>
      </w:pPr>
      <w:r w:rsidRPr="000B30E2">
        <w:rPr>
          <w:rFonts w:eastAsia="Cambria" w:cs="Tahoma"/>
          <w:color w:val="auto"/>
          <w:sz w:val="22"/>
          <w:lang w:eastAsia="ar-SA"/>
        </w:rPr>
        <w:t xml:space="preserve">W przypadku, gdy zgodnie z przepisami prawa wynagrodzenie powinno być płatne z zastosowaniem mechanizmu podzielonej płatności, a Wydzierżawiający w fakturze VAT nie zawarł dopisku, o którym mowa w ust. </w:t>
      </w:r>
      <w:r w:rsidR="00E674E4" w:rsidRPr="000B30E2">
        <w:rPr>
          <w:rFonts w:eastAsia="Cambria" w:cs="Tahoma"/>
          <w:color w:val="auto"/>
          <w:sz w:val="22"/>
          <w:lang w:eastAsia="ar-SA"/>
        </w:rPr>
        <w:t>9</w:t>
      </w:r>
      <w:r w:rsidRPr="000B30E2">
        <w:rPr>
          <w:rFonts w:eastAsia="Cambria" w:cs="Tahoma"/>
          <w:color w:val="auto"/>
          <w:sz w:val="22"/>
          <w:lang w:eastAsia="ar-SA"/>
        </w:rPr>
        <w:t xml:space="preserve">, Wydzierżawiający upoważnia </w:t>
      </w:r>
      <w:r w:rsidRPr="000B30E2">
        <w:rPr>
          <w:color w:val="auto"/>
          <w:sz w:val="22"/>
        </w:rPr>
        <w:t>Zamawiającego</w:t>
      </w:r>
      <w:r w:rsidRPr="000B30E2">
        <w:rPr>
          <w:rFonts w:eastAsia="Cambria" w:cs="Tahoma"/>
          <w:color w:val="auto"/>
          <w:sz w:val="22"/>
          <w:lang w:eastAsia="ar-SA"/>
        </w:rPr>
        <w:t xml:space="preserve"> do wstrzymania się z zapłatą wynagrodzenia do czasu prawidłowego wystawienia faktury VAT. W przypadku, gdy zgodnie z przepisami prawa wynagrodzenie powinno być płatne z zastosowaniem mechanizmu podzielonej płatności, </w:t>
      </w:r>
      <w:r w:rsidRPr="000B30E2">
        <w:rPr>
          <w:color w:val="auto"/>
          <w:sz w:val="22"/>
        </w:rPr>
        <w:t>Zamawiający</w:t>
      </w:r>
      <w:r w:rsidRPr="000B30E2">
        <w:rPr>
          <w:rFonts w:eastAsia="Cambria" w:cs="Tahoma"/>
          <w:color w:val="auto"/>
          <w:sz w:val="22"/>
          <w:lang w:eastAsia="ar-SA"/>
        </w:rPr>
        <w:t xml:space="preserve"> może również dokonać zapłaty wynagrodzenia z zastosowaniem mechanizmu podzielonej płatności, niezależnie od umieszczenia przez Wykonawcę na fakturze VAT dopisku, o którym mowa w ust. </w:t>
      </w:r>
      <w:r w:rsidR="00E674E4" w:rsidRPr="000B30E2">
        <w:rPr>
          <w:rFonts w:eastAsia="Cambria" w:cs="Tahoma"/>
          <w:color w:val="auto"/>
          <w:sz w:val="22"/>
          <w:lang w:eastAsia="ar-SA"/>
        </w:rPr>
        <w:t>9</w:t>
      </w:r>
      <w:r w:rsidRPr="000B30E2">
        <w:rPr>
          <w:rFonts w:eastAsia="Cambria" w:cs="Tahoma"/>
          <w:color w:val="auto"/>
          <w:sz w:val="22"/>
          <w:lang w:eastAsia="ar-SA"/>
        </w:rPr>
        <w:t>.</w:t>
      </w:r>
    </w:p>
    <w:p w14:paraId="33BCE031" w14:textId="50D4C158" w:rsidR="003D79E8" w:rsidRPr="000B30E2" w:rsidRDefault="003D79E8" w:rsidP="003D79E8">
      <w:pPr>
        <w:numPr>
          <w:ilvl w:val="0"/>
          <w:numId w:val="18"/>
        </w:numPr>
        <w:spacing w:before="60" w:after="60" w:line="276" w:lineRule="auto"/>
        <w:rPr>
          <w:rFonts w:eastAsia="Calibri" w:cs="Tahoma"/>
          <w:color w:val="auto"/>
          <w:sz w:val="22"/>
        </w:rPr>
      </w:pPr>
      <w:r w:rsidRPr="000B30E2">
        <w:rPr>
          <w:rFonts w:cs="Roboto Lt"/>
          <w:color w:val="auto"/>
          <w:sz w:val="22"/>
        </w:rPr>
        <w:t xml:space="preserve">Wydzierżawiający zobowiązuje się do niezwłocznego poinformowania Zamawiającego o każdej zmianie swojego statusu podatkowego, nie później niż w terminie jednego dnia roboczego od takiej zmiany. </w:t>
      </w:r>
    </w:p>
    <w:p w14:paraId="6FF19349" w14:textId="74A5527A" w:rsidR="003D79E8" w:rsidRPr="000B30E2" w:rsidRDefault="003D79E8" w:rsidP="003D79E8">
      <w:pPr>
        <w:numPr>
          <w:ilvl w:val="0"/>
          <w:numId w:val="18"/>
        </w:numPr>
        <w:spacing w:before="60" w:after="60" w:line="276" w:lineRule="auto"/>
        <w:rPr>
          <w:rFonts w:eastAsia="Calibri" w:cs="Tahoma"/>
          <w:color w:val="auto"/>
          <w:sz w:val="22"/>
        </w:rPr>
      </w:pPr>
      <w:r w:rsidRPr="000B30E2">
        <w:rPr>
          <w:rFonts w:cs="Roboto Lt"/>
          <w:color w:val="auto"/>
          <w:sz w:val="22"/>
        </w:rPr>
        <w:t>Wydzierżawiający zobowiązuje się do pokrycia wszelkich bezpośrednich i pośrednich szkód (w tym utraconych korzyści), jakie Zamawiający poniesie na skutek wprowadzenia go w błąd co do statusu podatkowego Wydzierżawiającego.</w:t>
      </w:r>
    </w:p>
    <w:p w14:paraId="21AC4F68" w14:textId="02999F21" w:rsidR="003D79E8" w:rsidRPr="000B30E2" w:rsidRDefault="003D79E8" w:rsidP="003D79E8">
      <w:pPr>
        <w:numPr>
          <w:ilvl w:val="0"/>
          <w:numId w:val="18"/>
        </w:numPr>
        <w:spacing w:before="60" w:after="60" w:line="276" w:lineRule="auto"/>
        <w:rPr>
          <w:rFonts w:eastAsia="Calibri" w:cs="Tahoma"/>
          <w:color w:val="auto"/>
          <w:sz w:val="22"/>
        </w:rPr>
      </w:pPr>
      <w:r w:rsidRPr="000B30E2">
        <w:rPr>
          <w:rFonts w:cs="Roboto Lt"/>
          <w:color w:val="auto"/>
          <w:sz w:val="22"/>
        </w:rPr>
        <w:t>Wydzierżawiający upoważnia Zamawiającego do wstrzymania się z zapłatą wynagrodzenia Wydzierżawiającemu w części odpowiadającej wysokości podatku VAT, w przypadku, gdy Zamawiający stwierdzi, że Wydzierżawiający na stronach Ministerstwa Finansów nie jest wskazany jako podatnik VAT czynny, pomimo tego, że Wydzierżawiający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6A6F143B" w14:textId="6269C974" w:rsidR="003D79E8" w:rsidRPr="000B30E2" w:rsidRDefault="003D79E8" w:rsidP="003D79E8">
      <w:pPr>
        <w:numPr>
          <w:ilvl w:val="0"/>
          <w:numId w:val="18"/>
        </w:numPr>
        <w:spacing w:before="60" w:after="60" w:line="276" w:lineRule="auto"/>
        <w:rPr>
          <w:rFonts w:eastAsia="Calibri" w:cs="Tahoma"/>
          <w:color w:val="auto"/>
          <w:sz w:val="22"/>
        </w:rPr>
      </w:pPr>
      <w:r w:rsidRPr="000B30E2">
        <w:rPr>
          <w:rFonts w:cs="Roboto Lt"/>
          <w:color w:val="auto"/>
          <w:sz w:val="22"/>
        </w:rPr>
        <w:t>Wydzierżawiający zobowiązuje się do zwrotu wynagrodzenia zapłaconego przez Zamawiającego w części odpowiadającej wysokości podatku VAT, w przypadku, gdy Zamawiający stwierdzi, że na dzień wystawienia faktury VAT lub zapłaty wynagrodzenia Wydzierżawiający na stronach Ministerstwa Finansów nie był wskazany jako podatnik VAT czynny.</w:t>
      </w:r>
    </w:p>
    <w:p w14:paraId="42681844" w14:textId="44038243" w:rsidR="003D79E8" w:rsidRPr="000B30E2" w:rsidRDefault="003D79E8" w:rsidP="003D79E8">
      <w:pPr>
        <w:numPr>
          <w:ilvl w:val="0"/>
          <w:numId w:val="18"/>
        </w:numPr>
        <w:spacing w:before="60" w:after="60" w:line="276" w:lineRule="auto"/>
        <w:rPr>
          <w:rFonts w:eastAsia="Calibri" w:cs="Tahoma"/>
          <w:color w:val="auto"/>
          <w:sz w:val="22"/>
        </w:rPr>
      </w:pPr>
      <w:r w:rsidRPr="000B30E2">
        <w:rPr>
          <w:rFonts w:eastAsia="Times New Roman" w:cs="Tahoma"/>
          <w:color w:val="auto"/>
          <w:sz w:val="22"/>
        </w:rPr>
        <w:lastRenderedPageBreak/>
        <w:t>Zamawiający oświadcza, że posiada status dużego przedsiębiorcy w rozumieniu ustawy dnia 8 marca 2013 r. o</w:t>
      </w:r>
      <w:r w:rsidR="00D14866" w:rsidRPr="000B30E2">
        <w:rPr>
          <w:rFonts w:eastAsia="Times New Roman" w:cs="Tahoma"/>
          <w:color w:val="auto"/>
          <w:sz w:val="22"/>
        </w:rPr>
        <w:t> </w:t>
      </w:r>
      <w:r w:rsidRPr="000B30E2">
        <w:rPr>
          <w:rFonts w:eastAsia="Times New Roman" w:cs="Tahoma"/>
          <w:color w:val="auto"/>
          <w:sz w:val="22"/>
        </w:rPr>
        <w:t>przeciwdziałaniu nadmiernym opóźnieniom w transakcjach handlowych (tj. Dz.U.2020, poz.935).</w:t>
      </w:r>
    </w:p>
    <w:p w14:paraId="2E77B3B5" w14:textId="55A92885" w:rsidR="003D79E8" w:rsidRPr="000B30E2" w:rsidRDefault="003D79E8" w:rsidP="003D79E8">
      <w:pPr>
        <w:numPr>
          <w:ilvl w:val="0"/>
          <w:numId w:val="18"/>
        </w:numPr>
        <w:spacing w:before="60" w:after="60" w:line="276" w:lineRule="auto"/>
        <w:rPr>
          <w:rFonts w:eastAsia="Calibri" w:cs="Tahoma"/>
          <w:color w:val="auto"/>
          <w:sz w:val="22"/>
        </w:rPr>
      </w:pPr>
      <w:r w:rsidRPr="000B30E2">
        <w:rPr>
          <w:rFonts w:eastAsia="Times New Roman" w:cs="Tahoma"/>
          <w:color w:val="auto"/>
          <w:sz w:val="22"/>
        </w:rPr>
        <w:t xml:space="preserve">Wydzierżawiający oświadcza, że posiada status </w:t>
      </w:r>
      <w:proofErr w:type="spellStart"/>
      <w:r w:rsidRPr="000B30E2">
        <w:rPr>
          <w:rFonts w:eastAsia="Times New Roman" w:cs="Tahoma"/>
          <w:color w:val="auto"/>
          <w:sz w:val="22"/>
        </w:rPr>
        <w:t>mikroprzedsiębiorcy</w:t>
      </w:r>
      <w:proofErr w:type="spellEnd"/>
      <w:r w:rsidRPr="000B30E2">
        <w:rPr>
          <w:rFonts w:eastAsia="Times New Roman" w:cs="Tahoma"/>
          <w:color w:val="auto"/>
          <w:sz w:val="22"/>
        </w:rPr>
        <w:t>/ małego przedsiębiorcy/ średniego przedsiębiorcy/ dużego przedsiębiorcy</w:t>
      </w:r>
      <w:r w:rsidRPr="000B30E2">
        <w:rPr>
          <w:rStyle w:val="Odwoanieprzypisudolnego"/>
          <w:rFonts w:eastAsia="Times New Roman"/>
          <w:color w:val="auto"/>
          <w:sz w:val="22"/>
        </w:rPr>
        <w:footnoteReference w:id="7"/>
      </w:r>
      <w:r w:rsidRPr="000B30E2">
        <w:rPr>
          <w:rFonts w:eastAsia="Times New Roman" w:cs="Tahoma"/>
          <w:color w:val="auto"/>
          <w:sz w:val="22"/>
        </w:rPr>
        <w:t xml:space="preserve"> w rozumieniu ustawy dnia 8 marca 2013 r. o przeciwdziałaniu nadmiernym opóźnieniom w transakcjach handlowych.</w:t>
      </w:r>
    </w:p>
    <w:p w14:paraId="2AC2852B" w14:textId="77777777" w:rsidR="00032FE1" w:rsidRPr="000B30E2" w:rsidRDefault="00032FE1" w:rsidP="009F6A6D">
      <w:pPr>
        <w:pStyle w:val="Akapitzlist"/>
        <w:spacing w:line="276" w:lineRule="auto"/>
        <w:jc w:val="both"/>
        <w:rPr>
          <w:rFonts w:ascii="Verdana" w:hAnsi="Verdana"/>
        </w:rPr>
      </w:pPr>
    </w:p>
    <w:p w14:paraId="40DF62F1" w14:textId="374FDA49" w:rsidR="005D750F" w:rsidRPr="000B30E2" w:rsidRDefault="005D750F" w:rsidP="005D750F">
      <w:pPr>
        <w:spacing w:line="276" w:lineRule="auto"/>
        <w:contextualSpacing/>
        <w:jc w:val="center"/>
        <w:rPr>
          <w:rFonts w:ascii="Verdana" w:hAnsi="Verdana"/>
          <w:b/>
          <w:sz w:val="22"/>
        </w:rPr>
      </w:pPr>
      <w:r w:rsidRPr="000B30E2">
        <w:rPr>
          <w:rFonts w:ascii="Verdana" w:hAnsi="Verdana"/>
          <w:b/>
          <w:sz w:val="22"/>
        </w:rPr>
        <w:t>§ 6</w:t>
      </w:r>
      <w:r w:rsidR="008F5CD4">
        <w:rPr>
          <w:rFonts w:ascii="Verdana" w:hAnsi="Verdana"/>
          <w:b/>
          <w:sz w:val="22"/>
        </w:rPr>
        <w:t>.</w:t>
      </w:r>
    </w:p>
    <w:p w14:paraId="54E3864D" w14:textId="48FCB46A" w:rsidR="005D750F" w:rsidRPr="000B30E2" w:rsidRDefault="00A22BB1" w:rsidP="005D750F">
      <w:pPr>
        <w:spacing w:line="276" w:lineRule="auto"/>
        <w:contextualSpacing/>
        <w:jc w:val="center"/>
        <w:rPr>
          <w:rFonts w:ascii="Verdana" w:hAnsi="Verdana"/>
          <w:b/>
          <w:sz w:val="22"/>
        </w:rPr>
      </w:pPr>
      <w:r w:rsidRPr="000B30E2">
        <w:rPr>
          <w:rFonts w:ascii="Verdana" w:hAnsi="Verdana"/>
          <w:b/>
          <w:sz w:val="22"/>
        </w:rPr>
        <w:t>Wypowiedzenie i r</w:t>
      </w:r>
      <w:r w:rsidR="005D750F" w:rsidRPr="000B30E2">
        <w:rPr>
          <w:rFonts w:ascii="Verdana" w:hAnsi="Verdana"/>
          <w:b/>
          <w:sz w:val="22"/>
        </w:rPr>
        <w:t>ozwiązanie umowy</w:t>
      </w:r>
    </w:p>
    <w:p w14:paraId="37A40E24" w14:textId="577D05C9" w:rsidR="005D750F" w:rsidRPr="000B30E2" w:rsidRDefault="00B95D63" w:rsidP="005D750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Dzierżawca</w:t>
      </w:r>
      <w:r w:rsidR="005D750F" w:rsidRPr="000B30E2">
        <w:rPr>
          <w:rFonts w:ascii="Verdana" w:hAnsi="Verdana"/>
        </w:rPr>
        <w:t xml:space="preserve"> może wypowiedzieć niniejszą Umowę z zachowaniem jednomiesięcznego okresu wypowiedzenia, </w:t>
      </w:r>
      <w:r w:rsidR="003D79E8" w:rsidRPr="000B30E2">
        <w:rPr>
          <w:rFonts w:ascii="Verdana" w:hAnsi="Verdana"/>
        </w:rPr>
        <w:t>ze skutkiem</w:t>
      </w:r>
      <w:r w:rsidR="005D750F" w:rsidRPr="000B30E2">
        <w:rPr>
          <w:rFonts w:ascii="Verdana" w:hAnsi="Verdana"/>
        </w:rPr>
        <w:t xml:space="preserve"> na koniec miesiąca kalendarzowego.</w:t>
      </w:r>
      <w:r w:rsidR="00E674E4" w:rsidRPr="000B30E2">
        <w:rPr>
          <w:rFonts w:ascii="Verdana" w:hAnsi="Verdana"/>
        </w:rPr>
        <w:t xml:space="preserve"> Oświadczenie o</w:t>
      </w:r>
      <w:r w:rsidR="00AA6EAF" w:rsidRPr="000B30E2">
        <w:rPr>
          <w:rFonts w:ascii="Verdana" w:hAnsi="Verdana"/>
        </w:rPr>
        <w:t> </w:t>
      </w:r>
      <w:r w:rsidR="00E674E4" w:rsidRPr="000B30E2">
        <w:rPr>
          <w:rFonts w:ascii="Verdana" w:hAnsi="Verdana"/>
        </w:rPr>
        <w:t>wypowiedzeniu musi zostać dokonane na piśmie pod rygorem nieważności.</w:t>
      </w:r>
      <w:r w:rsidR="005D750F" w:rsidRPr="000B30E2">
        <w:rPr>
          <w:rFonts w:ascii="Verdana" w:hAnsi="Verdana"/>
        </w:rPr>
        <w:t xml:space="preserve"> Strony zastrzegają jednak, że stosownie do § 2 ust. 3</w:t>
      </w:r>
      <w:r w:rsidR="00E674E4" w:rsidRPr="000B30E2">
        <w:rPr>
          <w:rFonts w:ascii="Verdana" w:hAnsi="Verdana"/>
        </w:rPr>
        <w:t xml:space="preserve"> Umowy</w:t>
      </w:r>
      <w:r w:rsidR="005D750F" w:rsidRPr="000B30E2">
        <w:rPr>
          <w:rFonts w:ascii="Verdana" w:hAnsi="Verdana"/>
        </w:rPr>
        <w:t xml:space="preserve"> minimalny okres trwania stosunku dzierżawy </w:t>
      </w:r>
      <w:r w:rsidR="00E674E4" w:rsidRPr="000B30E2">
        <w:rPr>
          <w:rFonts w:ascii="Verdana" w:hAnsi="Verdana"/>
        </w:rPr>
        <w:t>wynosi</w:t>
      </w:r>
      <w:r w:rsidR="005D750F" w:rsidRPr="000B30E2">
        <w:rPr>
          <w:rFonts w:ascii="Verdana" w:hAnsi="Verdana"/>
        </w:rPr>
        <w:t xml:space="preserve"> 3 miesiące. </w:t>
      </w:r>
      <w:r w:rsidR="00A22BB1" w:rsidRPr="000B30E2">
        <w:rPr>
          <w:rFonts w:ascii="Verdana" w:hAnsi="Verdana"/>
        </w:rPr>
        <w:t>Z</w:t>
      </w:r>
      <w:r>
        <w:rPr>
          <w:rFonts w:ascii="Verdana" w:hAnsi="Verdana"/>
        </w:rPr>
        <w:t> </w:t>
      </w:r>
      <w:r w:rsidR="00A22BB1" w:rsidRPr="000B30E2">
        <w:rPr>
          <w:rFonts w:ascii="Verdana" w:hAnsi="Verdana"/>
        </w:rPr>
        <w:t>zastrzeżeniem ust. 2</w:t>
      </w:r>
      <w:r w:rsidR="00AA6EAF" w:rsidRPr="000B30E2">
        <w:rPr>
          <w:rFonts w:ascii="Verdana" w:hAnsi="Verdana"/>
        </w:rPr>
        <w:t xml:space="preserve"> - 4</w:t>
      </w:r>
      <w:r w:rsidR="00A22BB1" w:rsidRPr="000B30E2">
        <w:rPr>
          <w:rFonts w:ascii="Verdana" w:hAnsi="Verdana"/>
        </w:rPr>
        <w:t xml:space="preserve"> o</w:t>
      </w:r>
      <w:r w:rsidR="005D750F" w:rsidRPr="000B30E2">
        <w:rPr>
          <w:rFonts w:ascii="Verdana" w:hAnsi="Verdana"/>
        </w:rPr>
        <w:t xml:space="preserve">znacza to, że </w:t>
      </w:r>
      <w:r w:rsidR="003D79E8" w:rsidRPr="000B30E2">
        <w:rPr>
          <w:rFonts w:ascii="Verdana" w:hAnsi="Verdana"/>
        </w:rPr>
        <w:t>U</w:t>
      </w:r>
      <w:r w:rsidR="005D750F" w:rsidRPr="000B30E2">
        <w:rPr>
          <w:rFonts w:ascii="Verdana" w:hAnsi="Verdana"/>
        </w:rPr>
        <w:t>mowa w tym okresie nie może zostać wypowiedzenia przez</w:t>
      </w:r>
      <w:r>
        <w:rPr>
          <w:rFonts w:ascii="Verdana" w:hAnsi="Verdana"/>
        </w:rPr>
        <w:t xml:space="preserve"> Dzierżawcę</w:t>
      </w:r>
      <w:r w:rsidR="005D750F" w:rsidRPr="000B30E2">
        <w:rPr>
          <w:rFonts w:ascii="Verdana" w:hAnsi="Verdana"/>
        </w:rPr>
        <w:t xml:space="preserve">. Wypowiedzenie złożone w </w:t>
      </w:r>
      <w:r w:rsidR="00E674E4" w:rsidRPr="000B30E2">
        <w:rPr>
          <w:rFonts w:ascii="Verdana" w:hAnsi="Verdana"/>
        </w:rPr>
        <w:t>tym</w:t>
      </w:r>
      <w:r w:rsidR="005D750F" w:rsidRPr="000B30E2">
        <w:rPr>
          <w:rFonts w:ascii="Verdana" w:hAnsi="Verdana"/>
        </w:rPr>
        <w:t xml:space="preserve"> okres</w:t>
      </w:r>
      <w:r w:rsidR="00E674E4" w:rsidRPr="000B30E2">
        <w:rPr>
          <w:rFonts w:ascii="Verdana" w:hAnsi="Verdana"/>
        </w:rPr>
        <w:t>ie będzie uznane za skutecznie złożone dopiero pierwszego dnia po upływie 3-miesięcznego okresu dzierżawy</w:t>
      </w:r>
      <w:r w:rsidR="005D750F" w:rsidRPr="000B30E2">
        <w:rPr>
          <w:rFonts w:ascii="Verdana" w:hAnsi="Verdana"/>
        </w:rPr>
        <w:t>.</w:t>
      </w:r>
    </w:p>
    <w:p w14:paraId="44BC131F" w14:textId="327686F3" w:rsidR="00E674E4" w:rsidRPr="000B30E2" w:rsidRDefault="00E674E4" w:rsidP="005D750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 xml:space="preserve">Dzierżawca może </w:t>
      </w:r>
      <w:r w:rsidR="00A22BB1" w:rsidRPr="000B30E2">
        <w:rPr>
          <w:rFonts w:ascii="Verdana" w:hAnsi="Verdana"/>
        </w:rPr>
        <w:t xml:space="preserve">jednak </w:t>
      </w:r>
      <w:r w:rsidRPr="000B30E2">
        <w:rPr>
          <w:rFonts w:ascii="Verdana" w:hAnsi="Verdana"/>
        </w:rPr>
        <w:t xml:space="preserve">zrezygnować </w:t>
      </w:r>
      <w:r w:rsidR="00A22BB1" w:rsidRPr="000B30E2">
        <w:rPr>
          <w:rFonts w:ascii="Verdana" w:hAnsi="Verdana"/>
        </w:rPr>
        <w:t xml:space="preserve">z </w:t>
      </w:r>
      <w:r w:rsidR="00AA6EAF" w:rsidRPr="000B30E2">
        <w:rPr>
          <w:rFonts w:ascii="Verdana" w:hAnsi="Verdana"/>
        </w:rPr>
        <w:t xml:space="preserve">kontynuacji </w:t>
      </w:r>
      <w:r w:rsidR="00A22BB1" w:rsidRPr="000B30E2">
        <w:rPr>
          <w:rFonts w:ascii="Verdana" w:hAnsi="Verdana"/>
        </w:rPr>
        <w:t xml:space="preserve">dzierżawy Sprzętu wykraczającej ponad minimalny 3 miesięczny okres dzierżawy. W tym celu </w:t>
      </w:r>
      <w:r w:rsidR="00EA2372" w:rsidRPr="000B30E2">
        <w:rPr>
          <w:rFonts w:ascii="Verdana" w:hAnsi="Verdana"/>
        </w:rPr>
        <w:t>D</w:t>
      </w:r>
      <w:r w:rsidR="00A22BB1" w:rsidRPr="000B30E2">
        <w:rPr>
          <w:rFonts w:ascii="Verdana" w:hAnsi="Verdana"/>
        </w:rPr>
        <w:t xml:space="preserve">zierżawca zobowiązany jest uprzedzić Wydzierżawiającego o rezygnacji z dalszej dzierżawy. W takim przypadku Umowa ulega rozwiązaniu </w:t>
      </w:r>
      <w:r w:rsidR="008F5CD4">
        <w:rPr>
          <w:rFonts w:ascii="Verdana" w:hAnsi="Verdana"/>
        </w:rPr>
        <w:t xml:space="preserve">w ostatnim dniu </w:t>
      </w:r>
      <w:r w:rsidR="00A22BB1" w:rsidRPr="000B30E2">
        <w:rPr>
          <w:rFonts w:ascii="Verdana" w:hAnsi="Verdana"/>
        </w:rPr>
        <w:t>minimalnego 3 miesięcznego okresu dzierżawy.</w:t>
      </w:r>
      <w:r w:rsidR="00EA2372" w:rsidRPr="000B30E2">
        <w:rPr>
          <w:rFonts w:ascii="Verdana" w:hAnsi="Verdana"/>
        </w:rPr>
        <w:t xml:space="preserve"> Dla swojej skuteczności</w:t>
      </w:r>
      <w:r w:rsidR="00A22BB1" w:rsidRPr="000B30E2">
        <w:rPr>
          <w:rFonts w:ascii="Verdana" w:hAnsi="Verdana"/>
        </w:rPr>
        <w:t xml:space="preserve"> </w:t>
      </w:r>
      <w:r w:rsidR="00EA2372" w:rsidRPr="000B30E2">
        <w:rPr>
          <w:rFonts w:ascii="Verdana" w:hAnsi="Verdana"/>
        </w:rPr>
        <w:t>o</w:t>
      </w:r>
      <w:r w:rsidR="00A22BB1" w:rsidRPr="000B30E2">
        <w:rPr>
          <w:rFonts w:ascii="Verdana" w:hAnsi="Verdana"/>
        </w:rPr>
        <w:t>świadczenie o rezygnacji</w:t>
      </w:r>
      <w:r w:rsidR="00EA2372" w:rsidRPr="000B30E2">
        <w:rPr>
          <w:rFonts w:ascii="Verdana" w:hAnsi="Verdana"/>
        </w:rPr>
        <w:t xml:space="preserve"> musi zostać złożone przez Dzierżawcę </w:t>
      </w:r>
      <w:r w:rsidR="00EA2372" w:rsidRPr="000B30E2">
        <w:rPr>
          <w:rFonts w:ascii="Verdana" w:hAnsi="Verdana"/>
          <w:b/>
          <w:bCs/>
        </w:rPr>
        <w:t>nie później niż</w:t>
      </w:r>
      <w:r w:rsidR="00AA6EAF" w:rsidRPr="000B30E2">
        <w:rPr>
          <w:rFonts w:ascii="Verdana" w:hAnsi="Verdana"/>
          <w:b/>
          <w:bCs/>
        </w:rPr>
        <w:t xml:space="preserve"> na</w:t>
      </w:r>
      <w:r w:rsidR="00EA2372" w:rsidRPr="000B30E2">
        <w:rPr>
          <w:rFonts w:ascii="Verdana" w:hAnsi="Verdana"/>
          <w:b/>
          <w:bCs/>
        </w:rPr>
        <w:t xml:space="preserve"> 1 miesiąc</w:t>
      </w:r>
      <w:r w:rsidR="00EA2372" w:rsidRPr="000B30E2">
        <w:rPr>
          <w:rFonts w:ascii="Verdana" w:hAnsi="Verdana"/>
        </w:rPr>
        <w:t xml:space="preserve"> przed upływem minimalnego 3 miesięcznego okresu dzierżawy. Dla zachowania formy oświadczenia, o którym mowa w zdaniu poprzedzającym wystarczające jest przesłanie przez Dzierżawcę skanu pisma na adres poczty elektronicznej Wydzierżawiającego</w:t>
      </w:r>
      <w:r w:rsidR="00AA6EAF" w:rsidRPr="000B30E2">
        <w:rPr>
          <w:rFonts w:ascii="Verdana" w:hAnsi="Verdana"/>
        </w:rPr>
        <w:t xml:space="preserve"> </w:t>
      </w:r>
      <w:r w:rsidR="00EA2372" w:rsidRPr="000B30E2">
        <w:rPr>
          <w:rFonts w:ascii="Verdana" w:hAnsi="Verdana"/>
        </w:rPr>
        <w:t xml:space="preserve">……………………. Oświadczenie uznaje się za skutecznie dokonane, nawet </w:t>
      </w:r>
      <w:r w:rsidR="00EA2372" w:rsidRPr="000B30E2">
        <w:rPr>
          <w:rFonts w:ascii="Verdana" w:hAnsi="Verdana"/>
        </w:rPr>
        <w:lastRenderedPageBreak/>
        <w:t>w</w:t>
      </w:r>
      <w:r w:rsidR="00AA6EAF" w:rsidRPr="000B30E2">
        <w:rPr>
          <w:rFonts w:ascii="Verdana" w:hAnsi="Verdana"/>
        </w:rPr>
        <w:t> </w:t>
      </w:r>
      <w:r w:rsidR="00EA2372" w:rsidRPr="000B30E2">
        <w:rPr>
          <w:rFonts w:ascii="Verdana" w:hAnsi="Verdana"/>
        </w:rPr>
        <w:t xml:space="preserve">przypadku braku potwierdzenia przez Wydzierżawiającego otrzymania </w:t>
      </w:r>
      <w:r w:rsidR="008F5CD4">
        <w:rPr>
          <w:rFonts w:ascii="Verdana" w:hAnsi="Verdana"/>
        </w:rPr>
        <w:t xml:space="preserve">takiego </w:t>
      </w:r>
      <w:r w:rsidR="00EA2372" w:rsidRPr="000B30E2">
        <w:rPr>
          <w:rFonts w:ascii="Verdana" w:hAnsi="Verdana"/>
        </w:rPr>
        <w:t xml:space="preserve">oświadczenia.  </w:t>
      </w:r>
    </w:p>
    <w:p w14:paraId="2BBF5093" w14:textId="77777777" w:rsidR="005D750F" w:rsidRPr="000B30E2" w:rsidRDefault="005D750F" w:rsidP="005D750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Dzierżawcy przysługuje uprawnienie do wypowiedzenia Umowy ze skutkiem natychmiastowym w przypadku gdy:</w:t>
      </w:r>
    </w:p>
    <w:p w14:paraId="6582D48B" w14:textId="1609FFE7" w:rsidR="005D750F" w:rsidRPr="000B30E2" w:rsidRDefault="00EA2372" w:rsidP="005D750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w</w:t>
      </w:r>
      <w:r w:rsidR="005D750F" w:rsidRPr="000B30E2">
        <w:rPr>
          <w:rFonts w:ascii="Verdana" w:hAnsi="Verdana"/>
        </w:rPr>
        <w:t xml:space="preserve"> momencie dostawy Sprzęt posiada wady uniemożliwiające jego prawidłową pracę i Wydzierżawiający nie usunął tych wad w terminie</w:t>
      </w:r>
      <w:r w:rsidR="00902445" w:rsidRPr="000B30E2">
        <w:rPr>
          <w:rFonts w:ascii="Verdana" w:hAnsi="Verdana"/>
        </w:rPr>
        <w:t xml:space="preserve"> ustalonym z Dzierżawcą</w:t>
      </w:r>
      <w:r w:rsidR="009567E1" w:rsidRPr="000B30E2">
        <w:rPr>
          <w:rFonts w:ascii="Verdana" w:hAnsi="Verdana"/>
        </w:rPr>
        <w:t xml:space="preserve">, nie dłuższym niż 14 dni od daty określonej w </w:t>
      </w:r>
      <w:r w:rsidR="009567E1" w:rsidRPr="000B30E2">
        <w:rPr>
          <w:rFonts w:ascii="Verdana" w:hAnsi="Verdana"/>
          <w:bCs/>
        </w:rPr>
        <w:t xml:space="preserve">§ 2 ust. 1 </w:t>
      </w:r>
      <w:r w:rsidR="008F5CD4">
        <w:rPr>
          <w:rFonts w:ascii="Verdana" w:hAnsi="Verdana"/>
          <w:bCs/>
        </w:rPr>
        <w:t xml:space="preserve">pkt 1 </w:t>
      </w:r>
      <w:r w:rsidR="009567E1" w:rsidRPr="000B30E2">
        <w:rPr>
          <w:rFonts w:ascii="Verdana" w:hAnsi="Verdana"/>
          <w:bCs/>
        </w:rPr>
        <w:t>Umowy</w:t>
      </w:r>
      <w:r w:rsidR="005D750F" w:rsidRPr="000B30E2">
        <w:rPr>
          <w:rFonts w:ascii="Verdana" w:hAnsi="Verdana"/>
        </w:rPr>
        <w:t>;</w:t>
      </w:r>
    </w:p>
    <w:p w14:paraId="6720BABA" w14:textId="4270BEF5" w:rsidR="005D750F" w:rsidRPr="000B30E2" w:rsidRDefault="005D750F" w:rsidP="005D750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Wydzierżawiający z przyczyn zawinionych nie wykonuje innych postanowień Umowy lub wykonuje ją nienależycie i pomimo pisemnego wezwania Dzierżawcy do podjęcia wykonywania lub należytego wykonywania Umowy w wyznaczonym, uzasadnionym technicznie terminie, nie krótszym niż 7 dni, nie zadośćuczyni żądaniu Dzierżawcy</w:t>
      </w:r>
      <w:r w:rsidR="00AA6EAF" w:rsidRPr="000B30E2">
        <w:rPr>
          <w:rFonts w:ascii="Verdana" w:hAnsi="Verdana"/>
        </w:rPr>
        <w:t>.</w:t>
      </w:r>
    </w:p>
    <w:p w14:paraId="6D226426" w14:textId="77777777" w:rsidR="005D750F" w:rsidRPr="000B30E2" w:rsidRDefault="005D750F" w:rsidP="005D750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Wydzierżawiającemu przysługuje uprawnienie do wypowiedzenia Umowy ze skutkiem natychmiastowym w przypadku gdy Dzierżawca:</w:t>
      </w:r>
    </w:p>
    <w:p w14:paraId="5B68FE10" w14:textId="77777777" w:rsidR="005D750F" w:rsidRPr="000B30E2" w:rsidRDefault="005D750F" w:rsidP="005D750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korzysta ze Sprzętu w sposób niezgodny z jego przeznaczeniem, dostarczonymi instrukcjami obsługi, a także zaleceniami Wydzierżawiającego;</w:t>
      </w:r>
    </w:p>
    <w:p w14:paraId="65E79A2E" w14:textId="00FAA6E7" w:rsidR="005D750F" w:rsidRPr="000B30E2" w:rsidRDefault="005D750F" w:rsidP="005D750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dokona bez zgody Wydzierżawiającego jakichkolwiek zmian w</w:t>
      </w:r>
      <w:r w:rsidR="00AA6EAF" w:rsidRPr="000B30E2">
        <w:rPr>
          <w:rFonts w:ascii="Verdana" w:hAnsi="Verdana"/>
        </w:rPr>
        <w:t> </w:t>
      </w:r>
      <w:r w:rsidRPr="000B30E2">
        <w:rPr>
          <w:rFonts w:ascii="Verdana" w:hAnsi="Verdana"/>
        </w:rPr>
        <w:t>Sprzęcie;</w:t>
      </w:r>
    </w:p>
    <w:p w14:paraId="0112C5E9" w14:textId="77777777" w:rsidR="005D750F" w:rsidRPr="000B30E2" w:rsidRDefault="005D750F" w:rsidP="005D750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poddzierżawi Sprzęt, odda go osobom trzecim do używania lub w jakikolwiek inny sposób obciąży go prawami osób trzecich;</w:t>
      </w:r>
    </w:p>
    <w:p w14:paraId="483F1E09" w14:textId="77777777" w:rsidR="005D750F" w:rsidRPr="000B30E2" w:rsidRDefault="005D750F" w:rsidP="005D750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opóźnia się w zapłacie jakiejkolwiek części wynagrodzenia lub czynszu określonych w Umowie o więcej niż 14 dni.</w:t>
      </w:r>
    </w:p>
    <w:p w14:paraId="41A52B9B" w14:textId="18AB0B53" w:rsidR="005D750F" w:rsidRPr="000B30E2" w:rsidRDefault="005D750F" w:rsidP="005D750F">
      <w:pPr>
        <w:spacing w:line="276" w:lineRule="auto"/>
        <w:contextualSpacing/>
        <w:jc w:val="center"/>
        <w:rPr>
          <w:rFonts w:ascii="Verdana" w:hAnsi="Verdana"/>
          <w:b/>
          <w:sz w:val="22"/>
        </w:rPr>
      </w:pPr>
      <w:r w:rsidRPr="000B30E2">
        <w:rPr>
          <w:rFonts w:ascii="Verdana" w:hAnsi="Verdana"/>
          <w:b/>
          <w:sz w:val="22"/>
        </w:rPr>
        <w:t>§ 7</w:t>
      </w:r>
      <w:r w:rsidR="008F5CD4">
        <w:rPr>
          <w:rFonts w:ascii="Verdana" w:hAnsi="Verdana"/>
          <w:b/>
          <w:sz w:val="22"/>
        </w:rPr>
        <w:t>.</w:t>
      </w:r>
    </w:p>
    <w:p w14:paraId="7886BD2F" w14:textId="77777777" w:rsidR="005D750F" w:rsidRPr="000B30E2" w:rsidRDefault="005D750F" w:rsidP="005D750F">
      <w:pPr>
        <w:spacing w:line="276" w:lineRule="auto"/>
        <w:contextualSpacing/>
        <w:jc w:val="center"/>
        <w:rPr>
          <w:rFonts w:ascii="Verdana" w:hAnsi="Verdana"/>
          <w:b/>
          <w:sz w:val="22"/>
        </w:rPr>
      </w:pPr>
      <w:r w:rsidRPr="000B30E2">
        <w:rPr>
          <w:rFonts w:ascii="Verdana" w:hAnsi="Verdana"/>
          <w:b/>
          <w:sz w:val="22"/>
        </w:rPr>
        <w:t>Odpowiedzialność za nienależyte wykonanie Umowy</w:t>
      </w:r>
    </w:p>
    <w:p w14:paraId="6414B925" w14:textId="011146A8" w:rsidR="005D750F" w:rsidRPr="000B30E2" w:rsidRDefault="005D750F" w:rsidP="005D750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Wydzierżawiający może żądać od Dzierżawcy</w:t>
      </w:r>
      <w:r w:rsidR="00AA6EAF" w:rsidRPr="000B30E2">
        <w:rPr>
          <w:rFonts w:ascii="Verdana" w:hAnsi="Verdana"/>
        </w:rPr>
        <w:t xml:space="preserve"> zapłaty</w:t>
      </w:r>
      <w:r w:rsidRPr="000B30E2">
        <w:rPr>
          <w:rFonts w:ascii="Verdana" w:hAnsi="Verdana"/>
        </w:rPr>
        <w:t xml:space="preserve"> kar umownych w</w:t>
      </w:r>
      <w:r w:rsidR="00EA2372" w:rsidRPr="000B30E2">
        <w:rPr>
          <w:rFonts w:ascii="Verdana" w:hAnsi="Verdana"/>
        </w:rPr>
        <w:t> </w:t>
      </w:r>
      <w:r w:rsidRPr="000B30E2">
        <w:rPr>
          <w:rFonts w:ascii="Verdana" w:hAnsi="Verdana"/>
        </w:rPr>
        <w:t>następujących przypadkach i wysokościach:</w:t>
      </w:r>
    </w:p>
    <w:p w14:paraId="0A0FB110" w14:textId="72344692" w:rsidR="005D750F" w:rsidRPr="000B30E2" w:rsidRDefault="00EA2372" w:rsidP="005D750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z</w:t>
      </w:r>
      <w:r w:rsidR="005D750F" w:rsidRPr="000B30E2">
        <w:rPr>
          <w:rFonts w:ascii="Verdana" w:hAnsi="Verdana"/>
        </w:rPr>
        <w:t>a zwłokę w zgłoszeniu gotowości do oddania Sprzętu po zakończeniu dzierżawy lub w razie faktycznego braku gotowości pomimo dokonania takiego zgłoszenia w wysokości 4% kwoty</w:t>
      </w:r>
      <w:r w:rsidR="00AA6EAF" w:rsidRPr="000B30E2">
        <w:rPr>
          <w:rFonts w:ascii="Verdana" w:hAnsi="Verdana"/>
        </w:rPr>
        <w:t xml:space="preserve"> netto</w:t>
      </w:r>
      <w:r w:rsidR="005D750F" w:rsidRPr="000B30E2">
        <w:rPr>
          <w:rFonts w:ascii="Verdana" w:hAnsi="Verdana"/>
        </w:rPr>
        <w:t xml:space="preserve"> wskazanej w § 5 ust. </w:t>
      </w:r>
      <w:r w:rsidR="00AA6EAF" w:rsidRPr="000B30E2">
        <w:rPr>
          <w:rFonts w:ascii="Verdana" w:hAnsi="Verdana"/>
        </w:rPr>
        <w:t>1</w:t>
      </w:r>
      <w:r w:rsidR="00902445" w:rsidRPr="000B30E2">
        <w:rPr>
          <w:rFonts w:ascii="Verdana" w:hAnsi="Verdana"/>
        </w:rPr>
        <w:t xml:space="preserve"> pkt 1</w:t>
      </w:r>
      <w:r w:rsidR="005D750F" w:rsidRPr="000B30E2">
        <w:rPr>
          <w:rFonts w:ascii="Verdana" w:hAnsi="Verdana"/>
        </w:rPr>
        <w:t xml:space="preserve"> (wysokość czynszu miesięcznego) za każdy dzień zwłoki, w stosunku do terminu wskazanego w pisemnym lub mailowym wezwaniu do udostępnienia Sprzętu celem zwrotu, skierowanym przez Wydzierżawiającego do Dzierżawcy;</w:t>
      </w:r>
    </w:p>
    <w:p w14:paraId="17086684" w14:textId="77777777" w:rsidR="005D750F" w:rsidRPr="000B30E2" w:rsidRDefault="005D750F" w:rsidP="005D750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lastRenderedPageBreak/>
        <w:t>za naruszenie któregokolwiek z zakazów, o których mowa w § 3 ust. 2 w wysokości 5% kwoty netto wskazanej w § 1 ust. 2 za każdy przypadek naruszenia;</w:t>
      </w:r>
    </w:p>
    <w:p w14:paraId="3851962B" w14:textId="77777777" w:rsidR="005D750F" w:rsidRPr="000B30E2" w:rsidRDefault="005D750F" w:rsidP="005D750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z tytułu utraty lub zniszczenia Sprzętu (tj. doprowadzenia do sytuacji, w której koszty naprawy Sprzętu przekraczają jego wartość), w wysokości całej kwoty wskazanej w § 1 ust. 2.</w:t>
      </w:r>
    </w:p>
    <w:p w14:paraId="060616F8" w14:textId="2ED53E78" w:rsidR="00AA6EAF" w:rsidRPr="000B30E2" w:rsidRDefault="009859B6" w:rsidP="005D750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Dzierżawca może żądać od wydzierżawiającego zapłaty kar umownych w następujących przypadkach i wysokościach:</w:t>
      </w:r>
    </w:p>
    <w:p w14:paraId="40544FF4" w14:textId="77777777" w:rsidR="009859B6" w:rsidRPr="000B30E2" w:rsidRDefault="009859B6" w:rsidP="009859B6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za zwłokę w dostawie Sprzętu lub Dodatkowego wyposażenia – w wysokości 4% kwoty netto wskazanej w § 5 ust. 1 pkt 1 (dla zwłoki w dostawie Sprzętu) lub w wysokości 4% kwoty netto wskazanej w § 5 ust. 1 pkt 2 (dla zwłoki w dostawie Dodatkowego wyposażenia), za każdy dzień zwłoki;</w:t>
      </w:r>
    </w:p>
    <w:p w14:paraId="19E85A62" w14:textId="77777777" w:rsidR="001671B9" w:rsidRDefault="009859B6" w:rsidP="009859B6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za zwłokę w odbiorze przez Wydzierżawiającego Sprzętu w</w:t>
      </w:r>
      <w:r w:rsidR="00693FE7">
        <w:rPr>
          <w:rFonts w:ascii="Verdana" w:hAnsi="Verdana"/>
        </w:rPr>
        <w:t> </w:t>
      </w:r>
      <w:r w:rsidRPr="000B30E2">
        <w:rPr>
          <w:rFonts w:ascii="Verdana" w:hAnsi="Verdana"/>
        </w:rPr>
        <w:t>terminie o którym mowa w § 4 ust. 1 pkt 2, w wysokości 4% kwoty netto wskazanej w § 5 ust. 1 pkt 1, za każdy dzień zwłoki</w:t>
      </w:r>
      <w:r w:rsidR="001671B9">
        <w:rPr>
          <w:rFonts w:ascii="Verdana" w:hAnsi="Verdana"/>
        </w:rPr>
        <w:t>;</w:t>
      </w:r>
    </w:p>
    <w:p w14:paraId="45CA5DA5" w14:textId="1A19BE8F" w:rsidR="009859B6" w:rsidRPr="000B30E2" w:rsidRDefault="001671B9" w:rsidP="009859B6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 przypadku wypowiedzenia Umowy przez Dzierżawcę na podstawie postanowienia § 6 ust. 3 pkt 1 (brak usunięcia w terminie przez Wydzierżawiającego wad Sprzętu), w wysokości brutto jednomiesięcznego czynszu o którym mowa w </w:t>
      </w:r>
      <w:r w:rsidRPr="000B30E2">
        <w:rPr>
          <w:rFonts w:ascii="Verdana" w:hAnsi="Verdana"/>
        </w:rPr>
        <w:t>§</w:t>
      </w:r>
      <w:r>
        <w:rPr>
          <w:rFonts w:ascii="Verdana" w:hAnsi="Verdana"/>
        </w:rPr>
        <w:t> </w:t>
      </w:r>
      <w:r w:rsidRPr="000B30E2">
        <w:rPr>
          <w:rFonts w:ascii="Verdana" w:hAnsi="Verdana"/>
        </w:rPr>
        <w:t>5 ust. 1 pkt 1 Umowy</w:t>
      </w:r>
      <w:r>
        <w:rPr>
          <w:rFonts w:ascii="Verdana" w:hAnsi="Verdana"/>
        </w:rPr>
        <w:t xml:space="preserve">. </w:t>
      </w:r>
      <w:r w:rsidR="009859B6" w:rsidRPr="000B30E2">
        <w:rPr>
          <w:rFonts w:ascii="Verdana" w:hAnsi="Verdana"/>
        </w:rPr>
        <w:t xml:space="preserve"> </w:t>
      </w:r>
    </w:p>
    <w:p w14:paraId="2A23FBA8" w14:textId="2B8E1D48" w:rsidR="005D750F" w:rsidRPr="000B30E2" w:rsidRDefault="005D750F" w:rsidP="005D750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Kary umowne będą płatne w terminie 14 dni od dnia doręczenia zobowiązanemu wezwania do zapłaty, przelewem na konto wskazane w treści wezwania.</w:t>
      </w:r>
    </w:p>
    <w:p w14:paraId="417A1D38" w14:textId="77777777" w:rsidR="005D750F" w:rsidRPr="000B30E2" w:rsidRDefault="005D750F" w:rsidP="005D750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Strony zachowują prawo do dochodzenia odszkodowania przewyższającego wysokość naliczonych kar.</w:t>
      </w:r>
    </w:p>
    <w:p w14:paraId="04BFC83C" w14:textId="3E0261F1" w:rsidR="005D750F" w:rsidRPr="000B30E2" w:rsidRDefault="005D750F" w:rsidP="005D750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 xml:space="preserve">Kary umowne mogą zostać naliczone niezależnie z każdego wskazanego w niniejszej Umowie tytułu oraz pomimo wcześniejszego odstąpienia bądź wypowiedzenia Umowy przez którąkolwiek ze </w:t>
      </w:r>
      <w:r w:rsidR="009859B6" w:rsidRPr="000B30E2">
        <w:rPr>
          <w:rFonts w:ascii="Verdana" w:hAnsi="Verdana"/>
        </w:rPr>
        <w:t>S</w:t>
      </w:r>
      <w:r w:rsidRPr="000B30E2">
        <w:rPr>
          <w:rFonts w:ascii="Verdana" w:hAnsi="Verdana"/>
        </w:rPr>
        <w:t>tron.</w:t>
      </w:r>
    </w:p>
    <w:p w14:paraId="7C74428C" w14:textId="7B95AA16" w:rsidR="009859B6" w:rsidRPr="000B30E2" w:rsidRDefault="009859B6" w:rsidP="005D750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 xml:space="preserve">Kary umowne podlegają sumowaniu, jednakże z wyjątkiem postanowienia § 7 ust. 1 pkt 3 Umowy, łączna maksymalna wysokość naliczonych drugiej Stronie kar umownych nie może przekraczać </w:t>
      </w:r>
      <w:r w:rsidR="00DA6A39" w:rsidRPr="000B30E2">
        <w:rPr>
          <w:rFonts w:ascii="Verdana" w:hAnsi="Verdana"/>
        </w:rPr>
        <w:t>trzykrotności kwoty miesięcznego czynszu dzierżawnego, o której mowa w § 5 ust. 1 pkt 1 Umowy.</w:t>
      </w:r>
    </w:p>
    <w:p w14:paraId="734B0086" w14:textId="77777777" w:rsidR="000B30E2" w:rsidRPr="000B30E2" w:rsidRDefault="000B30E2" w:rsidP="000B30E2">
      <w:pPr>
        <w:pStyle w:val="Akapitzlist"/>
        <w:keepNext/>
        <w:suppressLineNumbers/>
        <w:spacing w:after="120"/>
        <w:ind w:left="0"/>
        <w:contextualSpacing w:val="0"/>
        <w:jc w:val="center"/>
        <w:rPr>
          <w:rFonts w:ascii="Verdana" w:hAnsi="Verdana"/>
          <w:b/>
        </w:rPr>
      </w:pPr>
    </w:p>
    <w:p w14:paraId="20CCECB8" w14:textId="425934CA" w:rsidR="000B30E2" w:rsidRPr="000B30E2" w:rsidRDefault="005D750F" w:rsidP="000B30E2">
      <w:pPr>
        <w:pStyle w:val="Akapitzlist"/>
        <w:keepNext/>
        <w:suppressLineNumbers/>
        <w:spacing w:after="120"/>
        <w:ind w:left="0"/>
        <w:contextualSpacing w:val="0"/>
        <w:jc w:val="center"/>
        <w:rPr>
          <w:rFonts w:ascii="Verdana" w:hAnsi="Verdana" w:cs="Times New Roman"/>
          <w:b/>
        </w:rPr>
      </w:pPr>
      <w:r w:rsidRPr="000B30E2">
        <w:rPr>
          <w:rFonts w:ascii="Verdana" w:hAnsi="Verdana"/>
          <w:b/>
        </w:rPr>
        <w:t xml:space="preserve">§ </w:t>
      </w:r>
      <w:r w:rsidR="000B30E2" w:rsidRPr="000B30E2">
        <w:rPr>
          <w:rFonts w:ascii="Verdana" w:hAnsi="Verdana" w:cs="Times New Roman"/>
          <w:b/>
        </w:rPr>
        <w:t xml:space="preserve"> 8.</w:t>
      </w:r>
    </w:p>
    <w:p w14:paraId="70A20816" w14:textId="77777777" w:rsidR="000B30E2" w:rsidRPr="000B30E2" w:rsidRDefault="000B30E2" w:rsidP="000B30E2">
      <w:pPr>
        <w:pStyle w:val="Akapitzlist"/>
        <w:suppressLineNumbers/>
        <w:spacing w:after="120"/>
        <w:ind w:left="0"/>
        <w:contextualSpacing w:val="0"/>
        <w:jc w:val="center"/>
        <w:rPr>
          <w:rFonts w:ascii="Verdana" w:hAnsi="Verdana" w:cs="Times New Roman"/>
          <w:b/>
        </w:rPr>
      </w:pPr>
      <w:r w:rsidRPr="000B30E2">
        <w:rPr>
          <w:rFonts w:ascii="Verdana" w:hAnsi="Verdana" w:cs="Times New Roman"/>
          <w:b/>
        </w:rPr>
        <w:t>Przedstawiciele Stron przy wykonywaniu Umowy</w:t>
      </w:r>
    </w:p>
    <w:p w14:paraId="131D2B82" w14:textId="4E3A1736" w:rsidR="000B30E2" w:rsidRPr="000B30E2" w:rsidRDefault="000B30E2" w:rsidP="000B30E2">
      <w:pPr>
        <w:numPr>
          <w:ilvl w:val="0"/>
          <w:numId w:val="40"/>
        </w:numPr>
        <w:tabs>
          <w:tab w:val="num" w:pos="426"/>
        </w:tabs>
        <w:spacing w:after="0" w:line="276" w:lineRule="auto"/>
        <w:ind w:left="714" w:hanging="357"/>
        <w:rPr>
          <w:rFonts w:ascii="Verdana" w:hAnsi="Verdana" w:cs="Times New Roman"/>
          <w:bCs/>
          <w:sz w:val="22"/>
        </w:rPr>
      </w:pPr>
      <w:r w:rsidRPr="000B30E2">
        <w:rPr>
          <w:rFonts w:ascii="Verdana" w:hAnsi="Verdana" w:cs="Times New Roman"/>
          <w:bCs/>
          <w:sz w:val="22"/>
        </w:rPr>
        <w:lastRenderedPageBreak/>
        <w:t xml:space="preserve">Wymiana informacji i oświadczeń pomiędzy Stronami następować może za pomocą wiadomości e-mail lub w formie pisemnej, przy czym podstawową formą będzie wymiana za pomocą wiadomości e-mail, chyba że Umowa stanowi inaczej w odniesieniu do konkretnych informacji lub oświadczeń. </w:t>
      </w:r>
    </w:p>
    <w:p w14:paraId="611AC2E9" w14:textId="77777777" w:rsidR="000B30E2" w:rsidRPr="000B30E2" w:rsidRDefault="000B30E2" w:rsidP="000B30E2">
      <w:pPr>
        <w:numPr>
          <w:ilvl w:val="0"/>
          <w:numId w:val="40"/>
        </w:numPr>
        <w:tabs>
          <w:tab w:val="num" w:pos="426"/>
        </w:tabs>
        <w:spacing w:after="0" w:line="276" w:lineRule="auto"/>
        <w:ind w:left="714" w:hanging="357"/>
        <w:rPr>
          <w:rFonts w:ascii="Verdana" w:hAnsi="Verdana" w:cs="Times New Roman"/>
          <w:bCs/>
          <w:sz w:val="22"/>
        </w:rPr>
      </w:pPr>
      <w:r w:rsidRPr="000B30E2">
        <w:rPr>
          <w:rFonts w:ascii="Verdana" w:hAnsi="Verdana" w:cs="Times New Roman"/>
          <w:sz w:val="22"/>
        </w:rPr>
        <w:t>Strony wyznaczają następujące osoby jako odpowiedzialne za realizację Umowy, umocowane, w zakresie wynikającym z Umowy, do wykonywania wobec drugiej Strony obowiązków wynikających z Umowy:</w:t>
      </w:r>
    </w:p>
    <w:p w14:paraId="2254D237" w14:textId="77777777" w:rsidR="000B30E2" w:rsidRDefault="000B30E2" w:rsidP="000B30E2">
      <w:pPr>
        <w:pStyle w:val="Akapitzlist"/>
        <w:numPr>
          <w:ilvl w:val="0"/>
          <w:numId w:val="41"/>
        </w:numPr>
        <w:spacing w:after="0" w:line="276" w:lineRule="auto"/>
        <w:ind w:left="1434" w:hanging="357"/>
        <w:contextualSpacing w:val="0"/>
        <w:jc w:val="both"/>
        <w:rPr>
          <w:rFonts w:ascii="Verdana" w:hAnsi="Verdana" w:cs="Times New Roman"/>
        </w:rPr>
      </w:pPr>
      <w:r w:rsidRPr="000B30E2">
        <w:rPr>
          <w:rFonts w:ascii="Verdana" w:hAnsi="Verdana" w:cs="Times New Roman"/>
        </w:rPr>
        <w:t xml:space="preserve">w imieniu Wykonawcy: </w:t>
      </w:r>
    </w:p>
    <w:p w14:paraId="5AB456AF" w14:textId="7B690401" w:rsidR="000B30E2" w:rsidRPr="000B30E2" w:rsidRDefault="000B30E2" w:rsidP="000B30E2">
      <w:pPr>
        <w:pStyle w:val="Akapitzlist"/>
        <w:spacing w:after="0" w:line="276" w:lineRule="auto"/>
        <w:ind w:left="1434"/>
        <w:contextualSpacing w:val="0"/>
        <w:jc w:val="both"/>
        <w:rPr>
          <w:rFonts w:ascii="Verdana" w:hAnsi="Verdana" w:cs="Times New Roman"/>
        </w:rPr>
      </w:pPr>
      <w:r w:rsidRPr="000B30E2">
        <w:rPr>
          <w:rFonts w:ascii="Verdana" w:hAnsi="Verdana" w:cs="Times New Roman"/>
        </w:rPr>
        <w:t>.............................................................</w:t>
      </w:r>
    </w:p>
    <w:p w14:paraId="536E62F2" w14:textId="1EDF42B7" w:rsidR="000B30E2" w:rsidRPr="000B30E2" w:rsidRDefault="000B30E2" w:rsidP="000B30E2">
      <w:pPr>
        <w:spacing w:after="0" w:line="276" w:lineRule="auto"/>
        <w:ind w:left="714" w:firstLine="702"/>
        <w:rPr>
          <w:rFonts w:ascii="Verdana" w:hAnsi="Verdana" w:cs="Times New Roman"/>
          <w:sz w:val="22"/>
        </w:rPr>
      </w:pPr>
      <w:r w:rsidRPr="000B30E2">
        <w:rPr>
          <w:rFonts w:ascii="Verdana" w:hAnsi="Verdana" w:cs="Times New Roman"/>
          <w:sz w:val="22"/>
        </w:rPr>
        <w:t>e-mail: ................................................</w:t>
      </w:r>
    </w:p>
    <w:p w14:paraId="4CD6C2EB" w14:textId="5580256D" w:rsidR="000B30E2" w:rsidRPr="000B30E2" w:rsidRDefault="000B30E2" w:rsidP="000B30E2">
      <w:pPr>
        <w:spacing w:after="0" w:line="276" w:lineRule="auto"/>
        <w:ind w:left="714" w:firstLine="702"/>
        <w:rPr>
          <w:rFonts w:ascii="Verdana" w:hAnsi="Verdana" w:cs="Times New Roman"/>
          <w:sz w:val="22"/>
        </w:rPr>
      </w:pPr>
      <w:r w:rsidRPr="000B30E2">
        <w:rPr>
          <w:rFonts w:ascii="Verdana" w:hAnsi="Verdana" w:cs="Times New Roman"/>
          <w:sz w:val="22"/>
        </w:rPr>
        <w:t>nr telefonu: ............................................................</w:t>
      </w:r>
    </w:p>
    <w:p w14:paraId="50679A90" w14:textId="77777777" w:rsidR="000B30E2" w:rsidRDefault="000B30E2" w:rsidP="000B30E2">
      <w:pPr>
        <w:pStyle w:val="Akapitzlist"/>
        <w:numPr>
          <w:ilvl w:val="0"/>
          <w:numId w:val="41"/>
        </w:numPr>
        <w:spacing w:after="0" w:line="276" w:lineRule="auto"/>
        <w:ind w:left="1434" w:hanging="357"/>
        <w:contextualSpacing w:val="0"/>
        <w:jc w:val="both"/>
        <w:rPr>
          <w:rFonts w:ascii="Verdana" w:hAnsi="Verdana" w:cs="Times New Roman"/>
        </w:rPr>
      </w:pPr>
      <w:r w:rsidRPr="000B30E2">
        <w:rPr>
          <w:rFonts w:ascii="Verdana" w:hAnsi="Verdana" w:cs="Times New Roman"/>
        </w:rPr>
        <w:t>w imieniu Zamawiającego:</w:t>
      </w:r>
    </w:p>
    <w:p w14:paraId="66008583" w14:textId="442E084F" w:rsidR="000B30E2" w:rsidRPr="000B30E2" w:rsidRDefault="000B30E2" w:rsidP="000B30E2">
      <w:pPr>
        <w:pStyle w:val="Akapitzlist"/>
        <w:spacing w:after="0" w:line="276" w:lineRule="auto"/>
        <w:ind w:left="1434"/>
        <w:contextualSpacing w:val="0"/>
        <w:jc w:val="both"/>
        <w:rPr>
          <w:rFonts w:ascii="Verdana" w:hAnsi="Verdana" w:cs="Times New Roman"/>
        </w:rPr>
      </w:pPr>
      <w:r w:rsidRPr="000B30E2">
        <w:rPr>
          <w:rFonts w:ascii="Verdana" w:hAnsi="Verdana" w:cs="Times New Roman"/>
        </w:rPr>
        <w:t xml:space="preserve"> .............................................................</w:t>
      </w:r>
    </w:p>
    <w:p w14:paraId="3D0EF21E" w14:textId="25E7E90A" w:rsidR="000B30E2" w:rsidRPr="000B30E2" w:rsidRDefault="000B30E2" w:rsidP="000B30E2">
      <w:pPr>
        <w:pStyle w:val="Akapitzlist"/>
        <w:spacing w:after="0" w:line="276" w:lineRule="auto"/>
        <w:ind w:left="714" w:firstLine="702"/>
        <w:contextualSpacing w:val="0"/>
        <w:jc w:val="both"/>
        <w:rPr>
          <w:rFonts w:ascii="Verdana" w:hAnsi="Verdana" w:cs="Times New Roman"/>
        </w:rPr>
      </w:pPr>
      <w:r w:rsidRPr="000B30E2">
        <w:rPr>
          <w:rFonts w:ascii="Verdana" w:hAnsi="Verdana" w:cs="Times New Roman"/>
        </w:rPr>
        <w:t>e-mail: ....................................................</w:t>
      </w:r>
    </w:p>
    <w:p w14:paraId="016B4896" w14:textId="463022D5" w:rsidR="000B30E2" w:rsidRPr="000B30E2" w:rsidRDefault="000B30E2" w:rsidP="000B30E2">
      <w:pPr>
        <w:pStyle w:val="Akapitzlist"/>
        <w:spacing w:after="0" w:line="276" w:lineRule="auto"/>
        <w:ind w:left="714" w:firstLine="702"/>
        <w:contextualSpacing w:val="0"/>
        <w:jc w:val="both"/>
        <w:rPr>
          <w:rFonts w:ascii="Verdana" w:hAnsi="Verdana" w:cs="Times New Roman"/>
        </w:rPr>
      </w:pPr>
      <w:r w:rsidRPr="000B30E2">
        <w:rPr>
          <w:rFonts w:ascii="Verdana" w:hAnsi="Verdana" w:cs="Times New Roman"/>
        </w:rPr>
        <w:t>nr telefonu: ....................................................</w:t>
      </w:r>
    </w:p>
    <w:p w14:paraId="07A047EF" w14:textId="3F4C9EA5" w:rsidR="000B30E2" w:rsidRPr="000B30E2" w:rsidRDefault="000B30E2" w:rsidP="000B30E2">
      <w:pPr>
        <w:pStyle w:val="Akapitzlist"/>
        <w:numPr>
          <w:ilvl w:val="0"/>
          <w:numId w:val="40"/>
        </w:numPr>
        <w:spacing w:after="0" w:line="276" w:lineRule="auto"/>
        <w:ind w:left="714" w:hanging="357"/>
        <w:contextualSpacing w:val="0"/>
        <w:jc w:val="both"/>
        <w:rPr>
          <w:rFonts w:ascii="Verdana" w:hAnsi="Verdana" w:cs="Times New Roman"/>
        </w:rPr>
      </w:pPr>
      <w:r w:rsidRPr="000B30E2">
        <w:rPr>
          <w:rFonts w:ascii="Verdana" w:hAnsi="Verdana" w:cs="Times New Roman"/>
        </w:rPr>
        <w:t>Informacje i oświadczenia należy przesyłać na adresy e-mail wskazane w ust. 2 bądź na adres siedziby Strony wskazany w komparycji Umowy.</w:t>
      </w:r>
    </w:p>
    <w:p w14:paraId="38C8BFBE" w14:textId="228EB142" w:rsidR="000B30E2" w:rsidRPr="000B30E2" w:rsidRDefault="000B30E2" w:rsidP="000B30E2">
      <w:pPr>
        <w:pStyle w:val="Akapitzlist"/>
        <w:numPr>
          <w:ilvl w:val="0"/>
          <w:numId w:val="40"/>
        </w:numPr>
        <w:spacing w:after="0" w:line="276" w:lineRule="auto"/>
        <w:ind w:left="714" w:hanging="357"/>
        <w:contextualSpacing w:val="0"/>
        <w:jc w:val="both"/>
        <w:rPr>
          <w:rFonts w:ascii="Verdana" w:hAnsi="Verdana" w:cs="Times New Roman"/>
        </w:rPr>
      </w:pPr>
      <w:r w:rsidRPr="000B30E2">
        <w:rPr>
          <w:rFonts w:ascii="Verdana" w:hAnsi="Verdana" w:cs="Times New Roman"/>
        </w:rPr>
        <w:t>Osoby, o których mowa w ust. 2 nie są upoważnione do dokonywania zmian w Umowie ani do jej wypowiadania lub rozwiązywania za porozumieniem Stron. Osoby, o których mowa w ust. 2, są</w:t>
      </w:r>
      <w:r w:rsidRPr="000B30E2">
        <w:rPr>
          <w:rFonts w:ascii="Verdana" w:hAnsi="Verdana"/>
        </w:rPr>
        <w:t xml:space="preserve"> uprawnione do podpisywania</w:t>
      </w:r>
      <w:r w:rsidRPr="000B30E2">
        <w:rPr>
          <w:rFonts w:ascii="Verdana" w:hAnsi="Verdana" w:cs="Times New Roman"/>
        </w:rPr>
        <w:t xml:space="preserve"> protokołów wydania i zwrotu Sprzętu i Dodatkowego wyposażenia.</w:t>
      </w:r>
    </w:p>
    <w:p w14:paraId="14767E03" w14:textId="2AC97780" w:rsidR="000B30E2" w:rsidRPr="000B30E2" w:rsidRDefault="000B30E2" w:rsidP="000B30E2">
      <w:pPr>
        <w:pStyle w:val="Akapitzlist"/>
        <w:numPr>
          <w:ilvl w:val="0"/>
          <w:numId w:val="40"/>
        </w:numPr>
        <w:spacing w:after="0" w:line="276" w:lineRule="auto"/>
        <w:ind w:left="714" w:hanging="357"/>
        <w:contextualSpacing w:val="0"/>
        <w:jc w:val="both"/>
        <w:rPr>
          <w:rFonts w:ascii="Verdana" w:hAnsi="Verdana" w:cs="Times New Roman"/>
        </w:rPr>
      </w:pPr>
      <w:r w:rsidRPr="000B30E2">
        <w:rPr>
          <w:rFonts w:ascii="Verdana" w:hAnsi="Verdana" w:cs="Times New Roman"/>
        </w:rPr>
        <w:t>Zmiana osób i adresów, o których mowa w ust. 2 nie wymaga zmiany Umowy, lecz wymaga dla swej skuteczności powiadomienia drugiej Strony w formie dokumentowej.</w:t>
      </w:r>
    </w:p>
    <w:p w14:paraId="202BE5FB" w14:textId="77777777" w:rsidR="000B30E2" w:rsidRPr="000B30E2" w:rsidRDefault="000B30E2" w:rsidP="000B30E2">
      <w:pPr>
        <w:pStyle w:val="Akapitzlist"/>
        <w:spacing w:after="0" w:line="276" w:lineRule="auto"/>
        <w:ind w:left="714"/>
        <w:contextualSpacing w:val="0"/>
        <w:rPr>
          <w:rFonts w:ascii="Verdana" w:hAnsi="Verdana" w:cs="Times New Roman"/>
        </w:rPr>
      </w:pPr>
    </w:p>
    <w:p w14:paraId="4C7165EF" w14:textId="079DE003" w:rsidR="005D750F" w:rsidRPr="000B30E2" w:rsidRDefault="000B30E2" w:rsidP="005D750F">
      <w:pPr>
        <w:spacing w:line="276" w:lineRule="auto"/>
        <w:contextualSpacing/>
        <w:jc w:val="center"/>
        <w:rPr>
          <w:rFonts w:ascii="Verdana" w:hAnsi="Verdana"/>
          <w:b/>
          <w:sz w:val="22"/>
        </w:rPr>
      </w:pPr>
      <w:r w:rsidRPr="000B30E2">
        <w:rPr>
          <w:rFonts w:ascii="Verdana" w:hAnsi="Verdana"/>
          <w:b/>
          <w:sz w:val="22"/>
        </w:rPr>
        <w:t>§ 9.</w:t>
      </w:r>
    </w:p>
    <w:p w14:paraId="35606E3F" w14:textId="77777777" w:rsidR="005D750F" w:rsidRPr="000B30E2" w:rsidRDefault="005D750F" w:rsidP="005D750F">
      <w:pPr>
        <w:spacing w:line="276" w:lineRule="auto"/>
        <w:contextualSpacing/>
        <w:jc w:val="center"/>
        <w:rPr>
          <w:rFonts w:ascii="Verdana" w:hAnsi="Verdana"/>
          <w:sz w:val="22"/>
        </w:rPr>
      </w:pPr>
      <w:r w:rsidRPr="000B30E2">
        <w:rPr>
          <w:rFonts w:ascii="Verdana" w:hAnsi="Verdana"/>
          <w:b/>
          <w:sz w:val="22"/>
        </w:rPr>
        <w:t>Postanowienia końcowe</w:t>
      </w:r>
    </w:p>
    <w:p w14:paraId="4F723A5B" w14:textId="77777777" w:rsidR="005D750F" w:rsidRPr="000B30E2" w:rsidRDefault="005D750F" w:rsidP="005D750F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Wszelkie zmiany i uzupełnienia niniejszej umowy wymagają formy pisemnej pod rygorem nieważności.</w:t>
      </w:r>
    </w:p>
    <w:p w14:paraId="6C359C3C" w14:textId="77777777" w:rsidR="005D750F" w:rsidRPr="000B30E2" w:rsidRDefault="005D750F" w:rsidP="005D750F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W sprawach nieuregulowanych niniejszą umową zastosowanie mają odpowiednie przepisy prawa powszechnie obowiązującego.</w:t>
      </w:r>
    </w:p>
    <w:p w14:paraId="2870FDE2" w14:textId="77777777" w:rsidR="0042424E" w:rsidRPr="000B30E2" w:rsidRDefault="005D750F" w:rsidP="0042424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 xml:space="preserve">Wszelkie spory wynikłe na tle zawarcia, realizacji i rozwiązania niniejszej Umowy będą rozpatrywane przez sąd właściwy dla </w:t>
      </w:r>
      <w:r w:rsidR="007F4039" w:rsidRPr="000B30E2">
        <w:rPr>
          <w:rFonts w:ascii="Verdana" w:hAnsi="Verdana"/>
        </w:rPr>
        <w:t xml:space="preserve">siedziby </w:t>
      </w:r>
      <w:r w:rsidR="00221821" w:rsidRPr="000B30E2">
        <w:rPr>
          <w:rFonts w:ascii="Verdana" w:hAnsi="Verdana"/>
        </w:rPr>
        <w:t>Dzierżawcy</w:t>
      </w:r>
      <w:r w:rsidRPr="000B30E2">
        <w:rPr>
          <w:rFonts w:ascii="Verdana" w:hAnsi="Verdana"/>
        </w:rPr>
        <w:t>.</w:t>
      </w:r>
    </w:p>
    <w:p w14:paraId="32984D71" w14:textId="1B735EB8" w:rsidR="0042424E" w:rsidRPr="000B30E2" w:rsidRDefault="0042424E" w:rsidP="0042424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eastAsia="Calibri" w:cs="Tahoma"/>
        </w:rPr>
        <w:lastRenderedPageBreak/>
        <w:t>Wykonawca zobowiązuje się do wypełnienia w imieniu Zamawiającego obowiązku informacyjnego, o którym mowa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(Dz.U.UE.L.2016.119.1), w stosunku do</w:t>
      </w:r>
      <w:r w:rsidR="00693FE7">
        <w:rPr>
          <w:rFonts w:eastAsia="Calibri" w:cs="Tahoma"/>
        </w:rPr>
        <w:t xml:space="preserve"> </w:t>
      </w:r>
      <w:r w:rsidRPr="000B30E2">
        <w:rPr>
          <w:rFonts w:eastAsia="Calibri" w:cs="Tahoma"/>
        </w:rPr>
        <w:t>pracowników/współpracowników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5 do Umowy.</w:t>
      </w:r>
    </w:p>
    <w:p w14:paraId="61669D3D" w14:textId="77777777" w:rsidR="0042424E" w:rsidRPr="000B30E2" w:rsidRDefault="0042424E" w:rsidP="0042424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eastAsia="Times New Roman" w:cs="Tahoma"/>
        </w:rPr>
        <w:t>Jakiekolwiek przeniesienie przez Wykonawcę praw lub obowiązków określonych w niniejszej Umowie na osoby trzecie jest dopuszczalne wyłącznie za uprzednią pisemną zgodą Zamawiającego</w:t>
      </w:r>
      <w:r w:rsidRPr="000B30E2">
        <w:rPr>
          <w:rFonts w:eastAsia="Calibri" w:cs="Tahoma"/>
        </w:rPr>
        <w:t xml:space="preserve"> pod rygorem nieważności.</w:t>
      </w:r>
    </w:p>
    <w:p w14:paraId="1EF12E00" w14:textId="14FBF13A" w:rsidR="005D750F" w:rsidRPr="000B30E2" w:rsidRDefault="005D750F" w:rsidP="0042424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 xml:space="preserve">Umowę sporządzono w dwóch jednobrzmiących egzemplarzach, po jednym dla każdej ze </w:t>
      </w:r>
      <w:r w:rsidR="0042424E" w:rsidRPr="000B30E2">
        <w:rPr>
          <w:rFonts w:ascii="Verdana" w:hAnsi="Verdana"/>
        </w:rPr>
        <w:t>S</w:t>
      </w:r>
      <w:r w:rsidRPr="000B30E2">
        <w:rPr>
          <w:rFonts w:ascii="Verdana" w:hAnsi="Verdana"/>
        </w:rPr>
        <w:t>tron.</w:t>
      </w:r>
    </w:p>
    <w:p w14:paraId="66844E0F" w14:textId="53EB1867" w:rsidR="00DA6A39" w:rsidRPr="000B30E2" w:rsidRDefault="00DA6A39" w:rsidP="005D750F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Integralną część niniejszej Umowy stanowią załączniki:</w:t>
      </w:r>
    </w:p>
    <w:p w14:paraId="7D140707" w14:textId="3EDFA91E" w:rsidR="00DA6A39" w:rsidRPr="000B30E2" w:rsidRDefault="00DA6A39" w:rsidP="00DA6A3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Załącznik nr 1 – Protokół odbioru (dostawy).</w:t>
      </w:r>
    </w:p>
    <w:p w14:paraId="3BF4DC6A" w14:textId="2F86A40B" w:rsidR="00DA6A39" w:rsidRPr="000B30E2" w:rsidRDefault="00DA6A39" w:rsidP="00DA6A3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Załącznik nr 2 – Protokół odbioru (zwrotu).</w:t>
      </w:r>
    </w:p>
    <w:p w14:paraId="7D7F30C3" w14:textId="6B575C8C" w:rsidR="00DA6A39" w:rsidRPr="000B30E2" w:rsidRDefault="00DA6A39" w:rsidP="00DA6A3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>Załącznik nr 3 – OPZ.</w:t>
      </w:r>
    </w:p>
    <w:p w14:paraId="11135913" w14:textId="21FCC20F" w:rsidR="00DA6A39" w:rsidRPr="000B30E2" w:rsidRDefault="00DA6A39" w:rsidP="00DA6A3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 xml:space="preserve">Załącznik nr 4 – Oferta Wykonawcy. </w:t>
      </w:r>
    </w:p>
    <w:p w14:paraId="78AD7F0E" w14:textId="10541C97" w:rsidR="0042424E" w:rsidRPr="000B30E2" w:rsidRDefault="0042424E" w:rsidP="00DA6A3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Verdana" w:hAnsi="Verdana"/>
        </w:rPr>
      </w:pPr>
      <w:r w:rsidRPr="000B30E2">
        <w:rPr>
          <w:rFonts w:ascii="Verdana" w:hAnsi="Verdana"/>
        </w:rPr>
        <w:t xml:space="preserve">Załącznik nr 5 - </w:t>
      </w:r>
      <w:r w:rsidRPr="000B30E2">
        <w:rPr>
          <w:rFonts w:eastAsia="ヒラギノ角ゴ Pro W3" w:cs="Times New Roman"/>
        </w:rPr>
        <w:t>Formularz informacyjny dotyczący przetwarzania danych osobowych.</w:t>
      </w:r>
    </w:p>
    <w:p w14:paraId="257E7A30" w14:textId="77777777" w:rsidR="005D750F" w:rsidRPr="000B30E2" w:rsidRDefault="005D750F" w:rsidP="005D750F">
      <w:pPr>
        <w:pStyle w:val="Akapitzlist"/>
        <w:spacing w:line="276" w:lineRule="auto"/>
        <w:jc w:val="both"/>
        <w:rPr>
          <w:rFonts w:ascii="Verdana" w:hAnsi="Verdana"/>
        </w:rPr>
      </w:pPr>
    </w:p>
    <w:p w14:paraId="00224228" w14:textId="71C4330E" w:rsidR="005D750F" w:rsidRPr="000B30E2" w:rsidRDefault="005D750F" w:rsidP="00DA6A39">
      <w:pPr>
        <w:spacing w:line="276" w:lineRule="auto"/>
        <w:rPr>
          <w:rFonts w:ascii="Verdana" w:hAnsi="Verdana"/>
          <w:b/>
          <w:bCs/>
          <w:sz w:val="22"/>
        </w:rPr>
      </w:pPr>
      <w:r w:rsidRPr="000B30E2">
        <w:rPr>
          <w:rFonts w:ascii="Verdana" w:hAnsi="Verdana"/>
          <w:b/>
          <w:sz w:val="22"/>
        </w:rPr>
        <w:t>WYDZIERŻAWIAJĄCY</w:t>
      </w:r>
      <w:r w:rsidRPr="000B30E2">
        <w:rPr>
          <w:rFonts w:ascii="Verdana" w:hAnsi="Verdana"/>
          <w:sz w:val="22"/>
        </w:rPr>
        <w:t>:</w:t>
      </w:r>
      <w:r w:rsidRPr="000B30E2">
        <w:rPr>
          <w:rFonts w:ascii="Verdana" w:hAnsi="Verdana"/>
          <w:sz w:val="22"/>
        </w:rPr>
        <w:tab/>
      </w:r>
      <w:r w:rsidRPr="000B30E2">
        <w:rPr>
          <w:rFonts w:ascii="Verdana" w:hAnsi="Verdana"/>
          <w:sz w:val="22"/>
        </w:rPr>
        <w:tab/>
      </w:r>
      <w:r w:rsidRPr="000B30E2">
        <w:rPr>
          <w:rFonts w:ascii="Verdana" w:hAnsi="Verdana"/>
          <w:sz w:val="22"/>
        </w:rPr>
        <w:tab/>
      </w:r>
      <w:r w:rsidRPr="000B30E2">
        <w:rPr>
          <w:rFonts w:ascii="Verdana" w:hAnsi="Verdana"/>
          <w:sz w:val="22"/>
        </w:rPr>
        <w:tab/>
      </w:r>
      <w:r w:rsidR="00DA6A39" w:rsidRPr="000B30E2">
        <w:rPr>
          <w:rFonts w:ascii="Verdana" w:hAnsi="Verdana"/>
          <w:sz w:val="22"/>
        </w:rPr>
        <w:tab/>
      </w:r>
      <w:r w:rsidR="00DA6A39" w:rsidRPr="000B30E2">
        <w:rPr>
          <w:rFonts w:ascii="Verdana" w:hAnsi="Verdana"/>
          <w:b/>
          <w:bCs/>
          <w:sz w:val="22"/>
        </w:rPr>
        <w:t xml:space="preserve"> DZIERŻAWCA:</w:t>
      </w:r>
    </w:p>
    <w:p w14:paraId="5B147833" w14:textId="6BFDE6BB" w:rsidR="005D750F" w:rsidRPr="00424DF7" w:rsidRDefault="005D750F" w:rsidP="005D750F">
      <w:pPr>
        <w:rPr>
          <w:rFonts w:ascii="Verdana" w:hAnsi="Verdana"/>
          <w:b/>
        </w:rPr>
      </w:pPr>
      <w:r w:rsidRPr="000B30E2">
        <w:rPr>
          <w:rFonts w:ascii="Verdana" w:hAnsi="Verdana"/>
          <w:sz w:val="22"/>
        </w:rPr>
        <w:br w:type="page"/>
      </w:r>
      <w:r w:rsidRPr="00424DF7">
        <w:rPr>
          <w:rFonts w:ascii="Verdana" w:hAnsi="Verdana"/>
          <w:b/>
        </w:rPr>
        <w:lastRenderedPageBreak/>
        <w:t>Załącznik Nr 1</w:t>
      </w:r>
    </w:p>
    <w:p w14:paraId="3B542AF9" w14:textId="77777777" w:rsidR="005D750F" w:rsidRPr="00424DF7" w:rsidRDefault="005D750F" w:rsidP="005D750F">
      <w:pPr>
        <w:contextualSpacing/>
        <w:jc w:val="center"/>
        <w:rPr>
          <w:rFonts w:ascii="Verdana" w:hAnsi="Verdana"/>
          <w:b/>
        </w:rPr>
      </w:pPr>
      <w:r w:rsidRPr="00424DF7">
        <w:rPr>
          <w:rFonts w:ascii="Verdana" w:hAnsi="Verdana"/>
          <w:b/>
        </w:rPr>
        <w:t>Protokół Odbioru</w:t>
      </w:r>
    </w:p>
    <w:p w14:paraId="27016242" w14:textId="77777777" w:rsidR="005D750F" w:rsidRPr="00424DF7" w:rsidRDefault="005D750F" w:rsidP="005D750F">
      <w:pPr>
        <w:contextualSpacing/>
        <w:jc w:val="center"/>
        <w:rPr>
          <w:rFonts w:ascii="Verdana" w:hAnsi="Verdana"/>
          <w:b/>
        </w:rPr>
      </w:pPr>
      <w:r w:rsidRPr="00424DF7">
        <w:rPr>
          <w:rFonts w:ascii="Verdana" w:hAnsi="Verdana"/>
          <w:b/>
        </w:rPr>
        <w:t xml:space="preserve">Do Umowy Dzierżawy </w:t>
      </w:r>
    </w:p>
    <w:p w14:paraId="7B23429C" w14:textId="77777777" w:rsidR="005D750F" w:rsidRPr="00424DF7" w:rsidRDefault="005D750F" w:rsidP="005D750F">
      <w:pPr>
        <w:contextualSpacing/>
        <w:jc w:val="center"/>
        <w:rPr>
          <w:rFonts w:ascii="Verdana" w:hAnsi="Verdana"/>
          <w:b/>
        </w:rPr>
      </w:pPr>
    </w:p>
    <w:p w14:paraId="12BF4333" w14:textId="77777777" w:rsidR="005D750F" w:rsidRPr="00424DF7" w:rsidRDefault="005D750F" w:rsidP="005D750F">
      <w:pPr>
        <w:contextualSpacing/>
        <w:rPr>
          <w:rFonts w:ascii="Verdana" w:hAnsi="Verdana"/>
        </w:rPr>
      </w:pPr>
      <w:r w:rsidRPr="00424DF7">
        <w:rPr>
          <w:rFonts w:ascii="Verdana" w:hAnsi="Verdana"/>
        </w:rPr>
        <w:t>spisany dnia ……………………………… r.</w:t>
      </w:r>
    </w:p>
    <w:p w14:paraId="4E81BDFD" w14:textId="77777777" w:rsidR="005D750F" w:rsidRPr="00424DF7" w:rsidRDefault="005D750F" w:rsidP="005D750F">
      <w:pPr>
        <w:contextualSpacing/>
        <w:rPr>
          <w:rFonts w:ascii="Verdana" w:hAnsi="Verdana"/>
        </w:rPr>
      </w:pPr>
    </w:p>
    <w:p w14:paraId="6262712B" w14:textId="77777777" w:rsidR="005D750F" w:rsidRPr="00424DF7" w:rsidRDefault="005D750F" w:rsidP="005D750F">
      <w:pPr>
        <w:contextualSpacing/>
        <w:rPr>
          <w:rFonts w:ascii="Verdana" w:hAnsi="Verdana"/>
          <w:b/>
        </w:rPr>
      </w:pPr>
      <w:r w:rsidRPr="00424DF7">
        <w:rPr>
          <w:rFonts w:ascii="Verdana" w:hAnsi="Verdana"/>
          <w:b/>
        </w:rPr>
        <w:t>Przekazujący:</w:t>
      </w:r>
    </w:p>
    <w:p w14:paraId="759C6BCA" w14:textId="77777777" w:rsidR="005D750F" w:rsidRPr="00424DF7" w:rsidRDefault="005D750F" w:rsidP="005D750F">
      <w:pPr>
        <w:contextualSpacing/>
        <w:rPr>
          <w:rFonts w:ascii="Verdana" w:hAnsi="Verdana"/>
          <w:b/>
        </w:rPr>
      </w:pPr>
      <w:r w:rsidRPr="00424DF7">
        <w:rPr>
          <w:rFonts w:ascii="Verdana" w:hAnsi="Verdana"/>
          <w:b/>
        </w:rPr>
        <w:t>. . . . . . . . . . . . . . . . . . . . . . . . .</w:t>
      </w:r>
    </w:p>
    <w:p w14:paraId="0CE0172D" w14:textId="77777777" w:rsidR="005D750F" w:rsidRPr="00424DF7" w:rsidRDefault="005D750F" w:rsidP="005D750F">
      <w:pPr>
        <w:contextualSpacing/>
        <w:rPr>
          <w:rFonts w:ascii="Verdana" w:hAnsi="Verdana"/>
        </w:rPr>
      </w:pPr>
      <w:r w:rsidRPr="00424DF7">
        <w:rPr>
          <w:rFonts w:ascii="Verdana" w:hAnsi="Verdana"/>
          <w:b/>
        </w:rPr>
        <w:t>. . . . . . . . . . . . . . . . . . . . . . . . .</w:t>
      </w:r>
    </w:p>
    <w:p w14:paraId="0B81FA39" w14:textId="495004B8" w:rsidR="005D750F" w:rsidRPr="00D655BA" w:rsidRDefault="005D750F" w:rsidP="005D750F">
      <w:pPr>
        <w:contextualSpacing/>
        <w:rPr>
          <w:rFonts w:ascii="Verdana" w:hAnsi="Verdana"/>
        </w:rPr>
      </w:pPr>
      <w:r w:rsidRPr="00424DF7">
        <w:rPr>
          <w:rFonts w:ascii="Verdana" w:hAnsi="Verdana"/>
          <w:b/>
        </w:rPr>
        <w:t>. . . . . . . . . . . . . . . . . . . . . . . . .</w:t>
      </w:r>
    </w:p>
    <w:p w14:paraId="1D53F01C" w14:textId="068982E8" w:rsidR="005D750F" w:rsidRPr="00424DF7" w:rsidRDefault="005D750F" w:rsidP="005D750F">
      <w:pPr>
        <w:contextualSpacing/>
        <w:rPr>
          <w:rFonts w:ascii="Verdana" w:hAnsi="Verdana"/>
        </w:rPr>
      </w:pPr>
      <w:r w:rsidRPr="00424DF7">
        <w:rPr>
          <w:rFonts w:ascii="Verdana" w:hAnsi="Verdana"/>
        </w:rPr>
        <w:t>reprezentowan</w:t>
      </w:r>
      <w:r w:rsidR="00221821">
        <w:rPr>
          <w:rFonts w:ascii="Verdana" w:hAnsi="Verdana"/>
        </w:rPr>
        <w:t>y</w:t>
      </w:r>
      <w:r w:rsidRPr="00424DF7">
        <w:rPr>
          <w:rFonts w:ascii="Verdana" w:hAnsi="Verdana"/>
        </w:rPr>
        <w:t xml:space="preserve"> przez:</w:t>
      </w:r>
    </w:p>
    <w:p w14:paraId="05DC1F40" w14:textId="0141D587" w:rsidR="005D750F" w:rsidRPr="00424DF7" w:rsidRDefault="005D750F" w:rsidP="005D750F">
      <w:pPr>
        <w:contextualSpacing/>
        <w:rPr>
          <w:rFonts w:ascii="Verdana" w:hAnsi="Verdana"/>
        </w:rPr>
      </w:pPr>
      <w:r w:rsidRPr="00424DF7">
        <w:rPr>
          <w:rFonts w:ascii="Verdana" w:hAnsi="Verdana"/>
        </w:rPr>
        <w:t>..........................................................................................................</w:t>
      </w:r>
    </w:p>
    <w:p w14:paraId="68A78E79" w14:textId="736EE43F" w:rsidR="005D750F" w:rsidRDefault="00D655BA" w:rsidP="005D750F">
      <w:pPr>
        <w:contextualSpacing/>
        <w:rPr>
          <w:rFonts w:ascii="Verdana" w:hAnsi="Verdana"/>
        </w:rPr>
      </w:pPr>
      <w:r w:rsidRPr="00424DF7">
        <w:rPr>
          <w:rFonts w:ascii="Verdana" w:hAnsi="Verdana"/>
        </w:rPr>
        <w:t>O</w:t>
      </w:r>
      <w:r w:rsidR="005D750F" w:rsidRPr="00424DF7">
        <w:rPr>
          <w:rFonts w:ascii="Verdana" w:hAnsi="Verdana"/>
        </w:rPr>
        <w:t>raz</w:t>
      </w:r>
    </w:p>
    <w:p w14:paraId="5914ED3E" w14:textId="77777777" w:rsidR="00D655BA" w:rsidRPr="00424DF7" w:rsidRDefault="00D655BA" w:rsidP="005D750F">
      <w:pPr>
        <w:contextualSpacing/>
        <w:rPr>
          <w:rFonts w:ascii="Verdana" w:hAnsi="Verdana"/>
        </w:rPr>
      </w:pPr>
    </w:p>
    <w:p w14:paraId="638B48D1" w14:textId="77777777" w:rsidR="005D750F" w:rsidRPr="00424DF7" w:rsidRDefault="005D750F" w:rsidP="005D750F">
      <w:pPr>
        <w:contextualSpacing/>
        <w:rPr>
          <w:rFonts w:ascii="Verdana" w:hAnsi="Verdana"/>
          <w:b/>
        </w:rPr>
      </w:pPr>
      <w:r w:rsidRPr="00424DF7">
        <w:rPr>
          <w:rFonts w:ascii="Verdana" w:hAnsi="Verdana"/>
          <w:b/>
        </w:rPr>
        <w:t>Odbierający:</w:t>
      </w:r>
    </w:p>
    <w:p w14:paraId="71757255" w14:textId="77777777" w:rsidR="005D750F" w:rsidRPr="00424DF7" w:rsidRDefault="005D750F" w:rsidP="005D750F">
      <w:pPr>
        <w:contextualSpacing/>
        <w:rPr>
          <w:rFonts w:ascii="Verdana" w:hAnsi="Verdana"/>
          <w:b/>
        </w:rPr>
      </w:pPr>
      <w:r w:rsidRPr="00424DF7">
        <w:rPr>
          <w:rFonts w:ascii="Verdana" w:hAnsi="Verdana"/>
          <w:b/>
        </w:rPr>
        <w:t>Sieć Badawcza Łukasiewicz - PORT Polski Ośrodek Rozwoju Technologii</w:t>
      </w:r>
    </w:p>
    <w:p w14:paraId="41B0231C" w14:textId="77777777" w:rsidR="005D750F" w:rsidRPr="00424DF7" w:rsidRDefault="005D750F" w:rsidP="005D750F">
      <w:pPr>
        <w:contextualSpacing/>
        <w:rPr>
          <w:rFonts w:ascii="Verdana" w:hAnsi="Verdana"/>
        </w:rPr>
      </w:pPr>
      <w:r w:rsidRPr="00424DF7">
        <w:rPr>
          <w:rFonts w:ascii="Verdana" w:hAnsi="Verdana"/>
        </w:rPr>
        <w:t xml:space="preserve">ul. </w:t>
      </w:r>
      <w:proofErr w:type="spellStart"/>
      <w:r w:rsidRPr="00424DF7">
        <w:rPr>
          <w:rFonts w:ascii="Verdana" w:hAnsi="Verdana"/>
        </w:rPr>
        <w:t>Stabłowicka</w:t>
      </w:r>
      <w:proofErr w:type="spellEnd"/>
      <w:r w:rsidRPr="00424DF7">
        <w:rPr>
          <w:rFonts w:ascii="Verdana" w:hAnsi="Verdana"/>
        </w:rPr>
        <w:t xml:space="preserve"> 147</w:t>
      </w:r>
    </w:p>
    <w:p w14:paraId="1D3FC94F" w14:textId="77777777" w:rsidR="005D750F" w:rsidRPr="00424DF7" w:rsidRDefault="005D750F" w:rsidP="005D750F">
      <w:pPr>
        <w:contextualSpacing/>
        <w:rPr>
          <w:rFonts w:ascii="Verdana" w:hAnsi="Verdana"/>
        </w:rPr>
      </w:pPr>
      <w:r w:rsidRPr="00424DF7">
        <w:rPr>
          <w:rFonts w:ascii="Verdana" w:hAnsi="Verdana"/>
        </w:rPr>
        <w:t xml:space="preserve">54-066 Wrocław </w:t>
      </w:r>
    </w:p>
    <w:p w14:paraId="1D35A00C" w14:textId="1025C83D" w:rsidR="005D750F" w:rsidRPr="00424DF7" w:rsidRDefault="005D750F" w:rsidP="005D750F">
      <w:pPr>
        <w:contextualSpacing/>
        <w:rPr>
          <w:rFonts w:ascii="Verdana" w:hAnsi="Verdana"/>
        </w:rPr>
      </w:pPr>
      <w:r w:rsidRPr="00424DF7">
        <w:rPr>
          <w:rFonts w:ascii="Verdana" w:hAnsi="Verdana"/>
        </w:rPr>
        <w:t>reprezentowana przez:</w:t>
      </w:r>
    </w:p>
    <w:p w14:paraId="2D49B3B1" w14:textId="747BD957" w:rsidR="005D750F" w:rsidRPr="00424DF7" w:rsidRDefault="005D750F" w:rsidP="005D750F">
      <w:pPr>
        <w:contextualSpacing/>
        <w:rPr>
          <w:rFonts w:ascii="Verdana" w:hAnsi="Verdana"/>
        </w:rPr>
      </w:pPr>
      <w:r w:rsidRPr="00424DF7">
        <w:rPr>
          <w:rFonts w:ascii="Verdana" w:hAnsi="Verdana"/>
        </w:rPr>
        <w:t>..........................................................................................................</w:t>
      </w:r>
      <w:r w:rsidR="00D655BA" w:rsidRPr="00424DF7">
        <w:rPr>
          <w:rFonts w:ascii="Verdana" w:hAnsi="Verdana"/>
        </w:rPr>
        <w:t xml:space="preserve"> </w:t>
      </w:r>
      <w:r w:rsidRPr="00424DF7">
        <w:rPr>
          <w:rFonts w:ascii="Verdana" w:hAnsi="Verdana"/>
        </w:rPr>
        <w:br/>
      </w:r>
    </w:p>
    <w:p w14:paraId="7F7F6424" w14:textId="77777777" w:rsidR="005D750F" w:rsidRPr="00424DF7" w:rsidRDefault="005D750F" w:rsidP="005D750F">
      <w:pPr>
        <w:contextualSpacing/>
        <w:rPr>
          <w:rFonts w:ascii="Verdana" w:hAnsi="Verdana"/>
        </w:rPr>
      </w:pPr>
      <w:r w:rsidRPr="00424DF7">
        <w:rPr>
          <w:rFonts w:ascii="Verdana" w:hAnsi="Verdana"/>
        </w:rPr>
        <w:t xml:space="preserve">potwierdzają dostarczenie i zainstalowanie niżej opisanego Sprzętu: </w:t>
      </w:r>
    </w:p>
    <w:p w14:paraId="5531A6EC" w14:textId="77777777" w:rsidR="005D750F" w:rsidRPr="00424DF7" w:rsidRDefault="005D750F" w:rsidP="005D750F">
      <w:pPr>
        <w:contextualSpacing/>
        <w:rPr>
          <w:rFonts w:ascii="Verdana" w:hAnsi="Verdana"/>
          <w:b/>
        </w:rPr>
      </w:pPr>
    </w:p>
    <w:p w14:paraId="6CDD90A9" w14:textId="77777777" w:rsidR="005D750F" w:rsidRPr="00424DF7" w:rsidRDefault="005D750F" w:rsidP="005D750F">
      <w:pPr>
        <w:autoSpaceDN w:val="0"/>
        <w:spacing w:after="0" w:line="240" w:lineRule="auto"/>
        <w:contextualSpacing/>
        <w:rPr>
          <w:rFonts w:ascii="Verdana" w:hAnsi="Verdana"/>
          <w:b/>
        </w:rPr>
      </w:pPr>
      <w:r w:rsidRPr="00424DF7">
        <w:rPr>
          <w:rFonts w:ascii="Verdana" w:hAnsi="Verdana"/>
          <w:b/>
        </w:rPr>
        <w:t>Przedmiot umowy z dnia …………………………. r.</w:t>
      </w:r>
    </w:p>
    <w:p w14:paraId="0B0396F0" w14:textId="77777777" w:rsidR="005D750F" w:rsidRPr="00424DF7" w:rsidRDefault="005D750F" w:rsidP="005D750F">
      <w:pPr>
        <w:autoSpaceDN w:val="0"/>
        <w:spacing w:after="0" w:line="240" w:lineRule="auto"/>
        <w:contextualSpacing/>
        <w:rPr>
          <w:rFonts w:ascii="Verdana" w:hAnsi="Verdana"/>
          <w:b/>
        </w:rPr>
      </w:pPr>
    </w:p>
    <w:p w14:paraId="23C22C43" w14:textId="77777777" w:rsidR="005D750F" w:rsidRPr="00424DF7" w:rsidRDefault="005D750F" w:rsidP="005D750F">
      <w:pPr>
        <w:autoSpaceDN w:val="0"/>
        <w:spacing w:after="0" w:line="240" w:lineRule="auto"/>
        <w:contextualSpacing/>
        <w:rPr>
          <w:rFonts w:ascii="Verdana" w:hAnsi="Verdana"/>
          <w:b/>
        </w:rPr>
      </w:pPr>
      <w:r w:rsidRPr="00424DF7">
        <w:rPr>
          <w:rFonts w:ascii="Verdana" w:hAnsi="Verdana"/>
          <w:b/>
        </w:rPr>
        <w:t>Opis dostarczonego przedmiotu umowy (nazwa, producent, nr kat itp.):</w:t>
      </w:r>
    </w:p>
    <w:p w14:paraId="6B28CD38" w14:textId="77777777" w:rsidR="005D750F" w:rsidRPr="00424DF7" w:rsidRDefault="005D750F" w:rsidP="005D750F">
      <w:pPr>
        <w:autoSpaceDN w:val="0"/>
        <w:spacing w:after="0" w:line="240" w:lineRule="auto"/>
        <w:contextualSpacing/>
        <w:rPr>
          <w:rFonts w:ascii="Verdana" w:hAnsi="Verdana"/>
          <w:b/>
        </w:rPr>
      </w:pPr>
    </w:p>
    <w:p w14:paraId="1755D71B" w14:textId="6DC2F132" w:rsidR="005D750F" w:rsidRPr="00424DF7" w:rsidRDefault="005D750F" w:rsidP="005D750F">
      <w:pPr>
        <w:autoSpaceDN w:val="0"/>
        <w:spacing w:after="0" w:line="240" w:lineRule="auto"/>
        <w:contextualSpacing/>
        <w:rPr>
          <w:rFonts w:ascii="Verdana" w:hAnsi="Verdana"/>
          <w:b/>
        </w:rPr>
      </w:pPr>
      <w:r w:rsidRPr="00424DF7">
        <w:rPr>
          <w:rFonts w:ascii="Verdana" w:hAnsi="Verdana"/>
          <w:b/>
        </w:rPr>
        <w:t xml:space="preserve">. . . . . . . . . . . . . . . . . . . . . . . . . . . . . . . . . . . . . . . . . . . . . . . . . . . . . . . </w:t>
      </w:r>
    </w:p>
    <w:p w14:paraId="5BFB3D07" w14:textId="77777777" w:rsidR="005D750F" w:rsidRPr="00424DF7" w:rsidRDefault="005D750F" w:rsidP="005D750F">
      <w:pPr>
        <w:autoSpaceDN w:val="0"/>
        <w:spacing w:after="0" w:line="240" w:lineRule="auto"/>
        <w:contextualSpacing/>
        <w:rPr>
          <w:rFonts w:ascii="Verdana" w:hAnsi="Verdana"/>
          <w:b/>
        </w:rPr>
      </w:pPr>
    </w:p>
    <w:p w14:paraId="6651E38A" w14:textId="77777777" w:rsidR="00221821" w:rsidRPr="00424DF7" w:rsidRDefault="00221821" w:rsidP="00221821">
      <w:pPr>
        <w:pStyle w:val="Tekstpodstawowy2"/>
        <w:spacing w:after="0" w:line="360" w:lineRule="auto"/>
        <w:contextualSpacing/>
        <w:rPr>
          <w:rFonts w:ascii="Verdana" w:hAnsi="Verdana"/>
          <w:sz w:val="22"/>
          <w:szCs w:val="22"/>
        </w:rPr>
      </w:pPr>
      <w:r w:rsidRPr="00424DF7">
        <w:rPr>
          <w:rFonts w:ascii="Verdana" w:hAnsi="Verdana"/>
          <w:sz w:val="22"/>
          <w:szCs w:val="22"/>
        </w:rPr>
        <w:t xml:space="preserve">Sprzęt  został odebrany w stanie nie wzbudzającym zastrzeżeń/wykazano następujące nieprawidłowości (* niepotrzebne skreślić): </w:t>
      </w:r>
    </w:p>
    <w:p w14:paraId="392A36A9" w14:textId="77777777" w:rsidR="005D750F" w:rsidRPr="00424DF7" w:rsidRDefault="005D750F" w:rsidP="005D750F">
      <w:pPr>
        <w:pStyle w:val="Tekstpodstawowy2"/>
        <w:spacing w:after="0" w:line="360" w:lineRule="auto"/>
        <w:contextualSpacing/>
        <w:rPr>
          <w:rFonts w:ascii="Verdana" w:hAnsi="Verdana"/>
          <w:sz w:val="22"/>
          <w:szCs w:val="22"/>
        </w:rPr>
      </w:pPr>
    </w:p>
    <w:p w14:paraId="237FB3C8" w14:textId="77777777" w:rsidR="005D750F" w:rsidRPr="00424DF7" w:rsidRDefault="005D750F" w:rsidP="005D750F">
      <w:pPr>
        <w:pStyle w:val="Tekstpodstawowy2"/>
        <w:spacing w:line="360" w:lineRule="auto"/>
        <w:contextualSpacing/>
        <w:rPr>
          <w:rFonts w:ascii="Verdana" w:hAnsi="Verdana"/>
          <w:sz w:val="22"/>
          <w:szCs w:val="22"/>
        </w:rPr>
      </w:pPr>
      <w:r w:rsidRPr="00424DF7">
        <w:rPr>
          <w:rFonts w:ascii="Verdana" w:hAnsi="Verdana"/>
          <w:sz w:val="22"/>
          <w:szCs w:val="22"/>
        </w:rPr>
        <w:t>Uwagi (jeśli nie ma wpisać „bez uwag” lub przekreślić):</w:t>
      </w:r>
    </w:p>
    <w:p w14:paraId="07E2F336" w14:textId="166379BC" w:rsidR="005D750F" w:rsidRPr="00424DF7" w:rsidRDefault="005D750F" w:rsidP="005D750F">
      <w:pPr>
        <w:contextualSpacing/>
        <w:rPr>
          <w:rFonts w:ascii="Verdana" w:hAnsi="Verdana"/>
        </w:rPr>
      </w:pPr>
      <w:r w:rsidRPr="00424DF7">
        <w:rPr>
          <w:rFonts w:ascii="Verdana" w:hAnsi="Verdana"/>
        </w:rPr>
        <w:t>..........................................................................................................</w:t>
      </w:r>
    </w:p>
    <w:p w14:paraId="6DAB5DD5" w14:textId="77777777" w:rsidR="005D750F" w:rsidRPr="00424DF7" w:rsidRDefault="005D750F" w:rsidP="005D750F">
      <w:pPr>
        <w:contextualSpacing/>
        <w:rPr>
          <w:rFonts w:ascii="Verdana" w:hAnsi="Verdana"/>
        </w:rPr>
      </w:pPr>
    </w:p>
    <w:tbl>
      <w:tblPr>
        <w:tblW w:w="9420" w:type="dxa"/>
        <w:tblBorders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45"/>
        <w:gridCol w:w="4675"/>
      </w:tblGrid>
      <w:tr w:rsidR="005D750F" w:rsidRPr="00424DF7" w14:paraId="6300C7A6" w14:textId="77777777" w:rsidTr="00476E60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623BB0C2" w14:textId="77777777" w:rsidR="005D750F" w:rsidRPr="00424DF7" w:rsidRDefault="005D750F" w:rsidP="00476E60">
            <w:pPr>
              <w:contextualSpacing/>
              <w:jc w:val="center"/>
              <w:rPr>
                <w:rFonts w:ascii="Verdana" w:hAnsi="Verdana"/>
              </w:rPr>
            </w:pPr>
            <w:r w:rsidRPr="00424DF7">
              <w:rPr>
                <w:rFonts w:ascii="Verdana" w:hAnsi="Verdana"/>
              </w:rPr>
              <w:t xml:space="preserve">ODBIERAJĄCY </w:t>
            </w:r>
          </w:p>
          <w:p w14:paraId="5BCFC786" w14:textId="77777777" w:rsidR="005D750F" w:rsidRPr="00424DF7" w:rsidRDefault="005D750F" w:rsidP="00476E60">
            <w:pPr>
              <w:contextualSpacing/>
              <w:jc w:val="center"/>
              <w:rPr>
                <w:rFonts w:ascii="Verdana" w:hAnsi="Verdana"/>
              </w:rPr>
            </w:pPr>
          </w:p>
          <w:p w14:paraId="4D263AB8" w14:textId="77777777" w:rsidR="005D750F" w:rsidRPr="00424DF7" w:rsidRDefault="005D750F" w:rsidP="00476E60">
            <w:pPr>
              <w:contextualSpacing/>
              <w:jc w:val="center"/>
              <w:rPr>
                <w:rFonts w:ascii="Verdana" w:hAnsi="Verdana"/>
              </w:rPr>
            </w:pPr>
          </w:p>
          <w:p w14:paraId="4EA772EB" w14:textId="77777777" w:rsidR="005D750F" w:rsidRPr="00424DF7" w:rsidRDefault="005D750F" w:rsidP="00476E60">
            <w:pPr>
              <w:contextualSpacing/>
              <w:jc w:val="center"/>
              <w:rPr>
                <w:rFonts w:ascii="Verdana" w:hAnsi="Verdana"/>
              </w:rPr>
            </w:pPr>
            <w:r w:rsidRPr="00424DF7">
              <w:rPr>
                <w:rFonts w:ascii="Verdana" w:hAnsi="Verdana"/>
              </w:rPr>
              <w:lastRenderedPageBreak/>
              <w:t>..........................................................</w:t>
            </w:r>
          </w:p>
          <w:p w14:paraId="08F0858E" w14:textId="77777777" w:rsidR="005D750F" w:rsidRPr="00424DF7" w:rsidRDefault="005D750F" w:rsidP="00476E60">
            <w:pPr>
              <w:contextualSpacing/>
              <w:jc w:val="center"/>
              <w:rPr>
                <w:rFonts w:ascii="Verdana" w:hAnsi="Verdana"/>
              </w:rPr>
            </w:pPr>
            <w:r w:rsidRPr="00424DF7">
              <w:rPr>
                <w:rFonts w:ascii="Verdana" w:hAnsi="Verdana"/>
              </w:rPr>
              <w:t>(czytelny podpis)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E404672" w14:textId="77777777" w:rsidR="005D750F" w:rsidRPr="00424DF7" w:rsidRDefault="005D750F" w:rsidP="00476E60">
            <w:pPr>
              <w:contextualSpacing/>
              <w:jc w:val="center"/>
              <w:rPr>
                <w:rFonts w:ascii="Verdana" w:hAnsi="Verdana"/>
              </w:rPr>
            </w:pPr>
            <w:r w:rsidRPr="00424DF7">
              <w:rPr>
                <w:rFonts w:ascii="Verdana" w:hAnsi="Verdana"/>
              </w:rPr>
              <w:lastRenderedPageBreak/>
              <w:t xml:space="preserve"> PRZEKAZUJĄCY </w:t>
            </w:r>
          </w:p>
          <w:p w14:paraId="3A4DBF16" w14:textId="77777777" w:rsidR="005D750F" w:rsidRPr="00424DF7" w:rsidRDefault="005D750F" w:rsidP="00476E60">
            <w:pPr>
              <w:contextualSpacing/>
              <w:jc w:val="center"/>
              <w:rPr>
                <w:rFonts w:ascii="Verdana" w:hAnsi="Verdana"/>
              </w:rPr>
            </w:pPr>
          </w:p>
          <w:p w14:paraId="53A885D5" w14:textId="77777777" w:rsidR="005D750F" w:rsidRPr="00424DF7" w:rsidRDefault="005D750F" w:rsidP="00476E60">
            <w:pPr>
              <w:contextualSpacing/>
              <w:jc w:val="center"/>
              <w:rPr>
                <w:rFonts w:ascii="Verdana" w:hAnsi="Verdana"/>
              </w:rPr>
            </w:pPr>
          </w:p>
          <w:p w14:paraId="03232A3A" w14:textId="77777777" w:rsidR="005D750F" w:rsidRPr="00424DF7" w:rsidRDefault="005D750F" w:rsidP="00476E60">
            <w:pPr>
              <w:contextualSpacing/>
              <w:jc w:val="center"/>
              <w:rPr>
                <w:rFonts w:ascii="Verdana" w:hAnsi="Verdana"/>
              </w:rPr>
            </w:pPr>
            <w:r w:rsidRPr="00424DF7">
              <w:rPr>
                <w:rFonts w:ascii="Verdana" w:hAnsi="Verdana"/>
              </w:rPr>
              <w:lastRenderedPageBreak/>
              <w:t>...........................................................</w:t>
            </w:r>
          </w:p>
          <w:p w14:paraId="7717B17C" w14:textId="77777777" w:rsidR="005D750F" w:rsidRPr="00424DF7" w:rsidRDefault="005D750F" w:rsidP="00476E60">
            <w:pPr>
              <w:contextualSpacing/>
              <w:jc w:val="center"/>
              <w:rPr>
                <w:rFonts w:ascii="Verdana" w:hAnsi="Verdana"/>
              </w:rPr>
            </w:pPr>
            <w:r w:rsidRPr="00424DF7">
              <w:rPr>
                <w:rFonts w:ascii="Verdana" w:hAnsi="Verdana"/>
              </w:rPr>
              <w:t>(czytelny podpis)</w:t>
            </w:r>
          </w:p>
        </w:tc>
      </w:tr>
    </w:tbl>
    <w:p w14:paraId="2FF827E9" w14:textId="77777777" w:rsidR="005D750F" w:rsidRPr="00424DF7" w:rsidRDefault="005D750F" w:rsidP="005D750F">
      <w:pPr>
        <w:contextualSpacing/>
        <w:rPr>
          <w:rFonts w:ascii="Verdana" w:hAnsi="Verdana"/>
          <w:b/>
        </w:rPr>
      </w:pPr>
      <w:r w:rsidRPr="00424DF7">
        <w:rPr>
          <w:rFonts w:ascii="Verdana" w:hAnsi="Verdana"/>
          <w:b/>
        </w:rPr>
        <w:lastRenderedPageBreak/>
        <w:br w:type="page"/>
      </w:r>
      <w:r w:rsidRPr="00424DF7">
        <w:rPr>
          <w:rFonts w:ascii="Verdana" w:hAnsi="Verdana"/>
          <w:b/>
        </w:rPr>
        <w:lastRenderedPageBreak/>
        <w:t>Załącznik Nr 2</w:t>
      </w:r>
    </w:p>
    <w:p w14:paraId="5E1FF21B" w14:textId="77777777" w:rsidR="005D750F" w:rsidRPr="00424DF7" w:rsidRDefault="005D750F" w:rsidP="005D750F">
      <w:pPr>
        <w:contextualSpacing/>
        <w:jc w:val="center"/>
        <w:rPr>
          <w:rFonts w:ascii="Verdana" w:hAnsi="Verdana"/>
          <w:b/>
        </w:rPr>
      </w:pPr>
      <w:r w:rsidRPr="00424DF7">
        <w:rPr>
          <w:rFonts w:ascii="Verdana" w:hAnsi="Verdana"/>
          <w:b/>
        </w:rPr>
        <w:t>Protokół Odbioru</w:t>
      </w:r>
    </w:p>
    <w:p w14:paraId="0A97D532" w14:textId="77777777" w:rsidR="005D750F" w:rsidRPr="00424DF7" w:rsidRDefault="005D750F" w:rsidP="005D750F">
      <w:pPr>
        <w:contextualSpacing/>
        <w:jc w:val="center"/>
        <w:rPr>
          <w:rFonts w:ascii="Verdana" w:hAnsi="Verdana"/>
          <w:b/>
        </w:rPr>
      </w:pPr>
      <w:r w:rsidRPr="00424DF7">
        <w:rPr>
          <w:rFonts w:ascii="Verdana" w:hAnsi="Verdana"/>
          <w:b/>
        </w:rPr>
        <w:t xml:space="preserve">Do Umowy Dzierżawy </w:t>
      </w:r>
    </w:p>
    <w:p w14:paraId="7DDA9B67" w14:textId="77777777" w:rsidR="005D750F" w:rsidRPr="00424DF7" w:rsidRDefault="005D750F" w:rsidP="005D750F">
      <w:pPr>
        <w:contextualSpacing/>
        <w:jc w:val="center"/>
        <w:rPr>
          <w:rFonts w:ascii="Verdana" w:hAnsi="Verdana"/>
          <w:b/>
        </w:rPr>
      </w:pPr>
    </w:p>
    <w:p w14:paraId="4688C01E" w14:textId="77777777" w:rsidR="005D750F" w:rsidRPr="00424DF7" w:rsidRDefault="005D750F" w:rsidP="005D750F">
      <w:pPr>
        <w:contextualSpacing/>
        <w:rPr>
          <w:rFonts w:ascii="Verdana" w:hAnsi="Verdana"/>
        </w:rPr>
      </w:pPr>
      <w:r w:rsidRPr="00424DF7">
        <w:rPr>
          <w:rFonts w:ascii="Verdana" w:hAnsi="Verdana"/>
        </w:rPr>
        <w:t>spisany dnia ……………………………… r.</w:t>
      </w:r>
    </w:p>
    <w:p w14:paraId="073F28ED" w14:textId="77777777" w:rsidR="005D750F" w:rsidRPr="00424DF7" w:rsidRDefault="005D750F" w:rsidP="005D750F">
      <w:pPr>
        <w:contextualSpacing/>
        <w:rPr>
          <w:rFonts w:ascii="Verdana" w:hAnsi="Verdana"/>
        </w:rPr>
      </w:pPr>
    </w:p>
    <w:p w14:paraId="1D11C066" w14:textId="77777777" w:rsidR="005D750F" w:rsidRPr="00424DF7" w:rsidRDefault="005D750F" w:rsidP="005D750F">
      <w:pPr>
        <w:contextualSpacing/>
        <w:rPr>
          <w:rFonts w:ascii="Verdana" w:hAnsi="Verdana"/>
          <w:b/>
        </w:rPr>
      </w:pPr>
      <w:r w:rsidRPr="00424DF7">
        <w:rPr>
          <w:rFonts w:ascii="Verdana" w:hAnsi="Verdana"/>
          <w:b/>
        </w:rPr>
        <w:t>Przekazujący:</w:t>
      </w:r>
    </w:p>
    <w:p w14:paraId="4D0EDAA7" w14:textId="77777777" w:rsidR="005D750F" w:rsidRPr="00424DF7" w:rsidRDefault="005D750F" w:rsidP="005D750F">
      <w:pPr>
        <w:contextualSpacing/>
        <w:rPr>
          <w:rFonts w:ascii="Verdana" w:hAnsi="Verdana"/>
          <w:b/>
        </w:rPr>
      </w:pPr>
      <w:r w:rsidRPr="00424DF7">
        <w:rPr>
          <w:rFonts w:ascii="Verdana" w:hAnsi="Verdana"/>
          <w:b/>
        </w:rPr>
        <w:t>Sieć Badawcza Łukasiewicz - PORT Polski Ośrodek Rozwoju Technologii</w:t>
      </w:r>
    </w:p>
    <w:p w14:paraId="4DE70B17" w14:textId="77777777" w:rsidR="005D750F" w:rsidRPr="00424DF7" w:rsidRDefault="005D750F" w:rsidP="005D750F">
      <w:pPr>
        <w:contextualSpacing/>
        <w:rPr>
          <w:rFonts w:ascii="Verdana" w:hAnsi="Verdana"/>
        </w:rPr>
      </w:pPr>
      <w:r w:rsidRPr="00424DF7">
        <w:rPr>
          <w:rFonts w:ascii="Verdana" w:hAnsi="Verdana"/>
        </w:rPr>
        <w:t xml:space="preserve">ul. </w:t>
      </w:r>
      <w:proofErr w:type="spellStart"/>
      <w:r w:rsidRPr="00424DF7">
        <w:rPr>
          <w:rFonts w:ascii="Verdana" w:hAnsi="Verdana"/>
        </w:rPr>
        <w:t>Stabłowicka</w:t>
      </w:r>
      <w:proofErr w:type="spellEnd"/>
      <w:r w:rsidRPr="00424DF7">
        <w:rPr>
          <w:rFonts w:ascii="Verdana" w:hAnsi="Verdana"/>
        </w:rPr>
        <w:t xml:space="preserve"> 147</w:t>
      </w:r>
    </w:p>
    <w:p w14:paraId="33A143B4" w14:textId="77777777" w:rsidR="005D750F" w:rsidRPr="00424DF7" w:rsidRDefault="005D750F" w:rsidP="005D750F">
      <w:pPr>
        <w:contextualSpacing/>
        <w:rPr>
          <w:rFonts w:ascii="Verdana" w:hAnsi="Verdana"/>
        </w:rPr>
      </w:pPr>
      <w:r w:rsidRPr="00424DF7">
        <w:rPr>
          <w:rFonts w:ascii="Verdana" w:hAnsi="Verdana"/>
        </w:rPr>
        <w:t xml:space="preserve">54-066 Wrocław </w:t>
      </w:r>
    </w:p>
    <w:p w14:paraId="4CAF1BC5" w14:textId="77777777" w:rsidR="005D750F" w:rsidRPr="00424DF7" w:rsidRDefault="005D750F" w:rsidP="005D750F">
      <w:pPr>
        <w:contextualSpacing/>
        <w:rPr>
          <w:rFonts w:ascii="Verdana" w:hAnsi="Verdana"/>
        </w:rPr>
      </w:pPr>
      <w:r w:rsidRPr="00424DF7">
        <w:rPr>
          <w:rFonts w:ascii="Verdana" w:hAnsi="Verdana"/>
        </w:rPr>
        <w:t>reprezentowana przez:</w:t>
      </w:r>
    </w:p>
    <w:p w14:paraId="63796F4C" w14:textId="3F017374" w:rsidR="005D750F" w:rsidRPr="00424DF7" w:rsidRDefault="005D750F" w:rsidP="005D750F">
      <w:pPr>
        <w:contextualSpacing/>
        <w:rPr>
          <w:rFonts w:ascii="Verdana" w:hAnsi="Verdana"/>
        </w:rPr>
      </w:pPr>
      <w:r w:rsidRPr="00424DF7">
        <w:rPr>
          <w:rFonts w:ascii="Verdana" w:hAnsi="Verdana"/>
        </w:rPr>
        <w:t>..........................................................................................................</w:t>
      </w:r>
    </w:p>
    <w:p w14:paraId="44AFAF9E" w14:textId="77777777" w:rsidR="005D750F" w:rsidRPr="00424DF7" w:rsidRDefault="005D750F" w:rsidP="005D750F">
      <w:pPr>
        <w:contextualSpacing/>
        <w:rPr>
          <w:rFonts w:ascii="Verdana" w:hAnsi="Verdana"/>
        </w:rPr>
      </w:pPr>
    </w:p>
    <w:p w14:paraId="22F127A7" w14:textId="77777777" w:rsidR="005D750F" w:rsidRPr="00424DF7" w:rsidRDefault="005D750F" w:rsidP="005D750F">
      <w:pPr>
        <w:contextualSpacing/>
        <w:rPr>
          <w:rFonts w:ascii="Verdana" w:hAnsi="Verdana"/>
        </w:rPr>
      </w:pPr>
      <w:r w:rsidRPr="00424DF7">
        <w:rPr>
          <w:rFonts w:ascii="Verdana" w:hAnsi="Verdana"/>
        </w:rPr>
        <w:t>oraz</w:t>
      </w:r>
    </w:p>
    <w:p w14:paraId="188AF0AF" w14:textId="77777777" w:rsidR="005D750F" w:rsidRPr="00424DF7" w:rsidRDefault="005D750F" w:rsidP="005D750F">
      <w:pPr>
        <w:contextualSpacing/>
        <w:rPr>
          <w:rFonts w:ascii="Verdana" w:hAnsi="Verdana"/>
        </w:rPr>
      </w:pPr>
    </w:p>
    <w:p w14:paraId="25403A33" w14:textId="77777777" w:rsidR="005D750F" w:rsidRPr="00424DF7" w:rsidRDefault="005D750F" w:rsidP="005D750F">
      <w:pPr>
        <w:contextualSpacing/>
        <w:rPr>
          <w:rFonts w:ascii="Verdana" w:hAnsi="Verdana"/>
          <w:b/>
        </w:rPr>
      </w:pPr>
      <w:r w:rsidRPr="00424DF7">
        <w:rPr>
          <w:rFonts w:ascii="Verdana" w:hAnsi="Verdana"/>
          <w:b/>
        </w:rPr>
        <w:t>Odbierający:</w:t>
      </w:r>
    </w:p>
    <w:p w14:paraId="2C057B17" w14:textId="77777777" w:rsidR="005D750F" w:rsidRPr="00424DF7" w:rsidRDefault="005D750F" w:rsidP="005D750F">
      <w:pPr>
        <w:contextualSpacing/>
        <w:rPr>
          <w:rFonts w:ascii="Verdana" w:hAnsi="Verdana"/>
          <w:b/>
        </w:rPr>
      </w:pPr>
      <w:r w:rsidRPr="00424DF7">
        <w:rPr>
          <w:rFonts w:ascii="Verdana" w:hAnsi="Verdana"/>
          <w:b/>
        </w:rPr>
        <w:t>. . . . . . . . . . . . . . . . . . . . . . . . .</w:t>
      </w:r>
    </w:p>
    <w:p w14:paraId="694FDC8C" w14:textId="77777777" w:rsidR="005D750F" w:rsidRPr="00424DF7" w:rsidRDefault="005D750F" w:rsidP="005D750F">
      <w:pPr>
        <w:contextualSpacing/>
        <w:rPr>
          <w:rFonts w:ascii="Verdana" w:hAnsi="Verdana"/>
        </w:rPr>
      </w:pPr>
      <w:r w:rsidRPr="00424DF7">
        <w:rPr>
          <w:rFonts w:ascii="Verdana" w:hAnsi="Verdana"/>
          <w:b/>
        </w:rPr>
        <w:t>. . . . . . . . . . . . . . . . . . . . . . . . .</w:t>
      </w:r>
    </w:p>
    <w:p w14:paraId="37CCD3BB" w14:textId="77777777" w:rsidR="005D750F" w:rsidRPr="00424DF7" w:rsidRDefault="005D750F" w:rsidP="005D750F">
      <w:pPr>
        <w:contextualSpacing/>
        <w:rPr>
          <w:rFonts w:ascii="Verdana" w:hAnsi="Verdana"/>
        </w:rPr>
      </w:pPr>
      <w:r w:rsidRPr="00424DF7">
        <w:rPr>
          <w:rFonts w:ascii="Verdana" w:hAnsi="Verdana"/>
          <w:b/>
        </w:rPr>
        <w:t>. . . . . . . . . . . . . . . . . . . . . . . . .</w:t>
      </w:r>
    </w:p>
    <w:p w14:paraId="47E383DA" w14:textId="2C147060" w:rsidR="005D750F" w:rsidRPr="00424DF7" w:rsidRDefault="00221821" w:rsidP="005D750F">
      <w:pPr>
        <w:contextualSpacing/>
        <w:rPr>
          <w:rFonts w:ascii="Verdana" w:hAnsi="Verdana"/>
        </w:rPr>
      </w:pPr>
      <w:r w:rsidRPr="00424DF7">
        <w:rPr>
          <w:rFonts w:ascii="Verdana" w:hAnsi="Verdana"/>
        </w:rPr>
        <w:t>R</w:t>
      </w:r>
      <w:r w:rsidR="005D750F" w:rsidRPr="00424DF7">
        <w:rPr>
          <w:rFonts w:ascii="Verdana" w:hAnsi="Verdana"/>
        </w:rPr>
        <w:t>eprezentowan</w:t>
      </w:r>
      <w:r>
        <w:rPr>
          <w:rFonts w:ascii="Verdana" w:hAnsi="Verdana"/>
        </w:rPr>
        <w:t xml:space="preserve">y </w:t>
      </w:r>
      <w:r w:rsidR="005D750F" w:rsidRPr="00424DF7">
        <w:rPr>
          <w:rFonts w:ascii="Verdana" w:hAnsi="Verdana"/>
        </w:rPr>
        <w:t>przez:</w:t>
      </w:r>
    </w:p>
    <w:p w14:paraId="60F96A99" w14:textId="35B7077A" w:rsidR="005D750F" w:rsidRPr="00424DF7" w:rsidRDefault="005D750F" w:rsidP="005D750F">
      <w:pPr>
        <w:contextualSpacing/>
        <w:rPr>
          <w:rFonts w:ascii="Verdana" w:hAnsi="Verdana"/>
        </w:rPr>
      </w:pPr>
      <w:r w:rsidRPr="00424DF7">
        <w:rPr>
          <w:rFonts w:ascii="Verdana" w:hAnsi="Verdana"/>
        </w:rPr>
        <w:t>..........................................................................................................</w:t>
      </w:r>
      <w:r w:rsidR="00D655BA" w:rsidRPr="00424DF7">
        <w:rPr>
          <w:rFonts w:ascii="Verdana" w:hAnsi="Verdana"/>
        </w:rPr>
        <w:t xml:space="preserve"> </w:t>
      </w:r>
    </w:p>
    <w:p w14:paraId="5B7B55B5" w14:textId="77777777" w:rsidR="005D750F" w:rsidRPr="00424DF7" w:rsidRDefault="005D750F" w:rsidP="005D750F">
      <w:pPr>
        <w:contextualSpacing/>
        <w:rPr>
          <w:rFonts w:ascii="Verdana" w:hAnsi="Verdana"/>
        </w:rPr>
      </w:pPr>
      <w:r w:rsidRPr="00424DF7">
        <w:rPr>
          <w:rFonts w:ascii="Verdana" w:hAnsi="Verdana"/>
        </w:rPr>
        <w:t xml:space="preserve">potwierdzają odbiór po zakończeniu umowy dzierżawy niżej opisanego Sprzętu: </w:t>
      </w:r>
    </w:p>
    <w:p w14:paraId="2593F0B3" w14:textId="77777777" w:rsidR="005D750F" w:rsidRPr="00424DF7" w:rsidRDefault="005D750F" w:rsidP="005D750F">
      <w:pPr>
        <w:contextualSpacing/>
        <w:rPr>
          <w:rFonts w:ascii="Verdana" w:hAnsi="Verdana"/>
          <w:b/>
        </w:rPr>
      </w:pPr>
    </w:p>
    <w:p w14:paraId="3785C4BE" w14:textId="77777777" w:rsidR="005D750F" w:rsidRPr="00424DF7" w:rsidRDefault="005D750F" w:rsidP="005D750F">
      <w:pPr>
        <w:autoSpaceDN w:val="0"/>
        <w:spacing w:after="0" w:line="240" w:lineRule="auto"/>
        <w:contextualSpacing/>
        <w:rPr>
          <w:rFonts w:ascii="Verdana" w:hAnsi="Verdana"/>
          <w:bCs/>
        </w:rPr>
      </w:pPr>
      <w:r w:rsidRPr="00424DF7">
        <w:rPr>
          <w:rFonts w:ascii="Verdana" w:hAnsi="Verdana"/>
          <w:bCs/>
        </w:rPr>
        <w:t>Przedmiot umowy z dnia …………………………. r.</w:t>
      </w:r>
    </w:p>
    <w:p w14:paraId="21D96BF7" w14:textId="77777777" w:rsidR="005D750F" w:rsidRPr="00424DF7" w:rsidRDefault="005D750F" w:rsidP="005D750F">
      <w:pPr>
        <w:autoSpaceDN w:val="0"/>
        <w:spacing w:after="0" w:line="240" w:lineRule="auto"/>
        <w:contextualSpacing/>
        <w:rPr>
          <w:rFonts w:ascii="Verdana" w:hAnsi="Verdana"/>
          <w:bCs/>
        </w:rPr>
      </w:pPr>
      <w:r w:rsidRPr="00424DF7">
        <w:rPr>
          <w:rFonts w:ascii="Verdana" w:hAnsi="Verdana"/>
          <w:bCs/>
        </w:rPr>
        <w:t>Opis dostarczonego przedmiotu umowy (nazwa, producent, nr kat itp.):</w:t>
      </w:r>
    </w:p>
    <w:p w14:paraId="2D0FAC63" w14:textId="77777777" w:rsidR="005D750F" w:rsidRPr="00424DF7" w:rsidRDefault="005D750F" w:rsidP="005D750F">
      <w:pPr>
        <w:autoSpaceDN w:val="0"/>
        <w:spacing w:after="0" w:line="240" w:lineRule="auto"/>
        <w:contextualSpacing/>
        <w:rPr>
          <w:rFonts w:ascii="Verdana" w:hAnsi="Verdana"/>
          <w:b/>
        </w:rPr>
      </w:pPr>
    </w:p>
    <w:p w14:paraId="54EC0D1F" w14:textId="55032CF9" w:rsidR="005D750F" w:rsidRPr="00424DF7" w:rsidRDefault="005D750F" w:rsidP="005D750F">
      <w:pPr>
        <w:autoSpaceDN w:val="0"/>
        <w:spacing w:after="0" w:line="240" w:lineRule="auto"/>
        <w:contextualSpacing/>
        <w:rPr>
          <w:rFonts w:ascii="Verdana" w:hAnsi="Verdana"/>
          <w:b/>
        </w:rPr>
      </w:pPr>
      <w:r w:rsidRPr="00424DF7">
        <w:rPr>
          <w:rFonts w:ascii="Verdana" w:hAnsi="Verdana"/>
          <w:b/>
        </w:rPr>
        <w:t xml:space="preserve">. . . . . . . . . . . . . . . . . . . . . . . . . . . . . . . . . . . . . . . . . . . . . . . . . . . . . . . </w:t>
      </w:r>
    </w:p>
    <w:p w14:paraId="32964831" w14:textId="75E13B20" w:rsidR="005D750F" w:rsidRPr="00424DF7" w:rsidRDefault="005D750F" w:rsidP="005D750F">
      <w:pPr>
        <w:autoSpaceDN w:val="0"/>
        <w:spacing w:after="0" w:line="240" w:lineRule="auto"/>
        <w:contextualSpacing/>
        <w:rPr>
          <w:rFonts w:ascii="Verdana" w:hAnsi="Verdana"/>
          <w:b/>
        </w:rPr>
      </w:pPr>
      <w:r w:rsidRPr="00424DF7">
        <w:rPr>
          <w:rFonts w:ascii="Verdana" w:hAnsi="Verdana"/>
          <w:b/>
        </w:rPr>
        <w:t xml:space="preserve">. . . . . . . . . . . . . . . . . . . . . . . . . . . . . . . . . . . . . . . . . . . . . . . . . . . . . . . </w:t>
      </w:r>
    </w:p>
    <w:p w14:paraId="51EDD103" w14:textId="77777777" w:rsidR="005D750F" w:rsidRPr="00424DF7" w:rsidRDefault="005D750F" w:rsidP="005D750F">
      <w:pPr>
        <w:pStyle w:val="Tekstpodstawowy2"/>
        <w:spacing w:after="0" w:line="360" w:lineRule="auto"/>
        <w:contextualSpacing/>
        <w:rPr>
          <w:rFonts w:ascii="Verdana" w:hAnsi="Verdana"/>
          <w:sz w:val="22"/>
          <w:szCs w:val="22"/>
        </w:rPr>
      </w:pPr>
    </w:p>
    <w:p w14:paraId="2B7835E2" w14:textId="77777777" w:rsidR="005D750F" w:rsidRPr="00424DF7" w:rsidRDefault="005D750F" w:rsidP="005D750F">
      <w:pPr>
        <w:pStyle w:val="Tekstpodstawowy2"/>
        <w:spacing w:after="0" w:line="360" w:lineRule="auto"/>
        <w:contextualSpacing/>
        <w:rPr>
          <w:rFonts w:ascii="Verdana" w:hAnsi="Verdana"/>
          <w:sz w:val="22"/>
          <w:szCs w:val="22"/>
        </w:rPr>
      </w:pPr>
      <w:r w:rsidRPr="00424DF7">
        <w:rPr>
          <w:rFonts w:ascii="Verdana" w:hAnsi="Verdana"/>
          <w:sz w:val="22"/>
          <w:szCs w:val="22"/>
        </w:rPr>
        <w:t xml:space="preserve">Sprzęt  został odebrany w stanie nie wzbudzającym zastrzeżeń/wykazano następujące nieprawidłowości (* niepotrzebne skreślić): </w:t>
      </w:r>
    </w:p>
    <w:p w14:paraId="3DB7F81E" w14:textId="50A375A2" w:rsidR="005D750F" w:rsidRPr="00424DF7" w:rsidRDefault="005D750F" w:rsidP="005D750F">
      <w:pPr>
        <w:contextualSpacing/>
        <w:rPr>
          <w:rFonts w:ascii="Verdana" w:hAnsi="Verdana"/>
        </w:rPr>
      </w:pPr>
      <w:r w:rsidRPr="00424DF7">
        <w:rPr>
          <w:rFonts w:ascii="Verdana" w:hAnsi="Verdana"/>
        </w:rPr>
        <w:t>..........................................................................................................</w:t>
      </w:r>
    </w:p>
    <w:p w14:paraId="51D9624C" w14:textId="5BD82EAB" w:rsidR="005D750F" w:rsidRPr="00424DF7" w:rsidRDefault="005D750F" w:rsidP="005D750F">
      <w:pPr>
        <w:contextualSpacing/>
        <w:rPr>
          <w:rFonts w:ascii="Verdana" w:hAnsi="Verdana"/>
        </w:rPr>
      </w:pPr>
      <w:r w:rsidRPr="00424DF7">
        <w:rPr>
          <w:rFonts w:ascii="Verdana" w:hAnsi="Verdana"/>
        </w:rPr>
        <w:t>.........................................................................................................</w:t>
      </w:r>
    </w:p>
    <w:p w14:paraId="07B069E5" w14:textId="77777777" w:rsidR="005D750F" w:rsidRPr="00424DF7" w:rsidRDefault="005D750F" w:rsidP="005D750F">
      <w:pPr>
        <w:contextualSpacing/>
        <w:rPr>
          <w:rFonts w:ascii="Verdana" w:hAnsi="Verdana"/>
        </w:rPr>
      </w:pPr>
    </w:p>
    <w:tbl>
      <w:tblPr>
        <w:tblW w:w="9420" w:type="dxa"/>
        <w:tblBorders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45"/>
        <w:gridCol w:w="4675"/>
      </w:tblGrid>
      <w:tr w:rsidR="005D750F" w:rsidRPr="00424DF7" w14:paraId="5469E273" w14:textId="77777777" w:rsidTr="00476E60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15DB361C" w14:textId="77777777" w:rsidR="005D750F" w:rsidRPr="00424DF7" w:rsidRDefault="005D750F" w:rsidP="00476E60">
            <w:pPr>
              <w:contextualSpacing/>
              <w:jc w:val="center"/>
              <w:rPr>
                <w:rFonts w:ascii="Verdana" w:hAnsi="Verdana"/>
              </w:rPr>
            </w:pPr>
            <w:r w:rsidRPr="00424DF7">
              <w:rPr>
                <w:rFonts w:ascii="Verdana" w:hAnsi="Verdana"/>
              </w:rPr>
              <w:t xml:space="preserve">ODBIERAJĄCY </w:t>
            </w:r>
          </w:p>
          <w:p w14:paraId="3BE92CFC" w14:textId="0F8334C2" w:rsidR="005D750F" w:rsidRDefault="005D750F" w:rsidP="00476E60">
            <w:pPr>
              <w:contextualSpacing/>
              <w:jc w:val="center"/>
              <w:rPr>
                <w:rFonts w:ascii="Verdana" w:hAnsi="Verdana"/>
              </w:rPr>
            </w:pPr>
          </w:p>
          <w:p w14:paraId="378BB9C3" w14:textId="77777777" w:rsidR="00D655BA" w:rsidRPr="00424DF7" w:rsidRDefault="00D655BA" w:rsidP="00476E60">
            <w:pPr>
              <w:contextualSpacing/>
              <w:jc w:val="center"/>
              <w:rPr>
                <w:rFonts w:ascii="Verdana" w:hAnsi="Verdana"/>
              </w:rPr>
            </w:pPr>
          </w:p>
          <w:p w14:paraId="19638375" w14:textId="77777777" w:rsidR="005D750F" w:rsidRPr="00424DF7" w:rsidRDefault="005D750F" w:rsidP="00476E60">
            <w:pPr>
              <w:contextualSpacing/>
              <w:jc w:val="center"/>
              <w:rPr>
                <w:rFonts w:ascii="Verdana" w:hAnsi="Verdana"/>
              </w:rPr>
            </w:pPr>
            <w:r w:rsidRPr="00424DF7">
              <w:rPr>
                <w:rFonts w:ascii="Verdana" w:hAnsi="Verdana"/>
              </w:rPr>
              <w:t>..........................................................</w:t>
            </w:r>
          </w:p>
          <w:p w14:paraId="19B6E890" w14:textId="77777777" w:rsidR="005D750F" w:rsidRPr="00424DF7" w:rsidRDefault="005D750F" w:rsidP="00476E60">
            <w:pPr>
              <w:contextualSpacing/>
              <w:jc w:val="center"/>
              <w:rPr>
                <w:rFonts w:ascii="Verdana" w:hAnsi="Verdana"/>
              </w:rPr>
            </w:pPr>
            <w:r w:rsidRPr="00424DF7">
              <w:rPr>
                <w:rFonts w:ascii="Verdana" w:hAnsi="Verdana"/>
              </w:rPr>
              <w:t>(czytelny podpis)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904939D" w14:textId="77777777" w:rsidR="005D750F" w:rsidRPr="00424DF7" w:rsidRDefault="005D750F" w:rsidP="00476E60">
            <w:pPr>
              <w:contextualSpacing/>
              <w:jc w:val="center"/>
              <w:rPr>
                <w:rFonts w:ascii="Verdana" w:hAnsi="Verdana"/>
              </w:rPr>
            </w:pPr>
            <w:r w:rsidRPr="00424DF7">
              <w:rPr>
                <w:rFonts w:ascii="Verdana" w:hAnsi="Verdana"/>
              </w:rPr>
              <w:t xml:space="preserve"> PRZEKAZUJĄCY </w:t>
            </w:r>
          </w:p>
          <w:p w14:paraId="0A4EACE7" w14:textId="06624C07" w:rsidR="005D750F" w:rsidRDefault="005D750F" w:rsidP="00476E60">
            <w:pPr>
              <w:contextualSpacing/>
              <w:jc w:val="center"/>
              <w:rPr>
                <w:rFonts w:ascii="Verdana" w:hAnsi="Verdana"/>
              </w:rPr>
            </w:pPr>
          </w:p>
          <w:p w14:paraId="040B6863" w14:textId="77777777" w:rsidR="00D655BA" w:rsidRPr="00424DF7" w:rsidRDefault="00D655BA" w:rsidP="00476E60">
            <w:pPr>
              <w:contextualSpacing/>
              <w:jc w:val="center"/>
              <w:rPr>
                <w:rFonts w:ascii="Verdana" w:hAnsi="Verdana"/>
              </w:rPr>
            </w:pPr>
          </w:p>
          <w:p w14:paraId="032D7ADB" w14:textId="77777777" w:rsidR="005D750F" w:rsidRPr="00424DF7" w:rsidRDefault="005D750F" w:rsidP="00476E60">
            <w:pPr>
              <w:contextualSpacing/>
              <w:jc w:val="center"/>
              <w:rPr>
                <w:rFonts w:ascii="Verdana" w:hAnsi="Verdana"/>
              </w:rPr>
            </w:pPr>
            <w:r w:rsidRPr="00424DF7">
              <w:rPr>
                <w:rFonts w:ascii="Verdana" w:hAnsi="Verdana"/>
              </w:rPr>
              <w:t>...........................................................</w:t>
            </w:r>
          </w:p>
          <w:p w14:paraId="02CED910" w14:textId="77777777" w:rsidR="005D750F" w:rsidRPr="00424DF7" w:rsidRDefault="005D750F" w:rsidP="00476E60">
            <w:pPr>
              <w:contextualSpacing/>
              <w:jc w:val="center"/>
              <w:rPr>
                <w:rFonts w:ascii="Verdana" w:hAnsi="Verdana"/>
              </w:rPr>
            </w:pPr>
            <w:r w:rsidRPr="00424DF7">
              <w:rPr>
                <w:rFonts w:ascii="Verdana" w:hAnsi="Verdana"/>
              </w:rPr>
              <w:t>(czytelny podpis)</w:t>
            </w:r>
          </w:p>
        </w:tc>
      </w:tr>
    </w:tbl>
    <w:p w14:paraId="07093153" w14:textId="4E77C4E0" w:rsidR="00D655BA" w:rsidRDefault="00D655BA">
      <w:pPr>
        <w:spacing w:after="160" w:line="259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sectPr w:rsidR="00D655BA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44920" w14:textId="77777777" w:rsidR="0068634F" w:rsidRDefault="0068634F" w:rsidP="006747BD">
      <w:pPr>
        <w:spacing w:after="0" w:line="240" w:lineRule="auto"/>
      </w:pPr>
      <w:r>
        <w:separator/>
      </w:r>
    </w:p>
  </w:endnote>
  <w:endnote w:type="continuationSeparator" w:id="0">
    <w:p w14:paraId="2C03B941" w14:textId="77777777" w:rsidR="0068634F" w:rsidRDefault="0068634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altName w:val="Times New Roman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77777777" w:rsidR="009859B6" w:rsidRDefault="009859B6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9859B6" w:rsidRDefault="009859B6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9859B6" w:rsidRDefault="009859B6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9859B6" w:rsidRDefault="009859B6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9859B6" w:rsidRPr="005D750F" w:rsidRDefault="009859B6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D750F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A02B016" w14:textId="77777777" w:rsidR="009859B6" w:rsidRDefault="009859B6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9859B6" w:rsidRPr="00ED7972" w:rsidRDefault="009859B6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8729D3B" w14:textId="77777777" w:rsidR="009859B6" w:rsidRDefault="009859B6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9859B6" w:rsidRDefault="009859B6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9859B6" w:rsidRPr="005D750F" w:rsidRDefault="009859B6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5D750F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3A02B016" w14:textId="77777777" w:rsidR="009859B6" w:rsidRDefault="009859B6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9859B6" w:rsidRPr="00ED7972" w:rsidRDefault="009859B6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9859B6" w:rsidRPr="00D40690" w:rsidRDefault="009859B6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4F23970F" w14:textId="77777777" w:rsidR="009859B6" w:rsidRPr="00D06D36" w:rsidRDefault="009859B6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9859B6" w:rsidRDefault="009859B6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4139F5D" w14:textId="77777777" w:rsidR="009859B6" w:rsidRDefault="009859B6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FD56728" w14:textId="5D2C8402" w:rsidR="009859B6" w:rsidRPr="005D750F" w:rsidRDefault="009859B6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D750F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8E36876" w14:textId="77777777" w:rsidR="009859B6" w:rsidRDefault="009859B6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9859B6" w:rsidRPr="00ED7972" w:rsidRDefault="009859B6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9859B6" w:rsidRDefault="009859B6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4139F5D" w14:textId="77777777" w:rsidR="009859B6" w:rsidRDefault="009859B6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FD56728" w14:textId="5D2C8402" w:rsidR="009859B6" w:rsidRPr="005D750F" w:rsidRDefault="009859B6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5D750F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38E36876" w14:textId="77777777" w:rsidR="009859B6" w:rsidRDefault="009859B6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9859B6" w:rsidRPr="00ED7972" w:rsidRDefault="009859B6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D6763" w14:textId="77777777" w:rsidR="0068634F" w:rsidRDefault="0068634F" w:rsidP="006747BD">
      <w:pPr>
        <w:spacing w:after="0" w:line="240" w:lineRule="auto"/>
      </w:pPr>
      <w:r>
        <w:separator/>
      </w:r>
    </w:p>
  </w:footnote>
  <w:footnote w:type="continuationSeparator" w:id="0">
    <w:p w14:paraId="554F7DB9" w14:textId="77777777" w:rsidR="0068634F" w:rsidRDefault="0068634F" w:rsidP="006747BD">
      <w:pPr>
        <w:spacing w:after="0" w:line="240" w:lineRule="auto"/>
      </w:pPr>
      <w:r>
        <w:continuationSeparator/>
      </w:r>
    </w:p>
  </w:footnote>
  <w:footnote w:id="1">
    <w:p w14:paraId="13E93F81" w14:textId="05AB32CD" w:rsidR="009859B6" w:rsidRDefault="009859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43EE">
        <w:rPr>
          <w:sz w:val="16"/>
          <w:szCs w:val="16"/>
        </w:rPr>
        <w:t>Wybrać właściwe.</w:t>
      </w:r>
      <w:r>
        <w:t xml:space="preserve"> </w:t>
      </w:r>
    </w:p>
  </w:footnote>
  <w:footnote w:id="2">
    <w:p w14:paraId="0F1F8377" w14:textId="77777777" w:rsidR="009859B6" w:rsidRPr="00E51604" w:rsidRDefault="009859B6" w:rsidP="005D750F">
      <w:pPr>
        <w:pStyle w:val="Tekstprzypisudolnego"/>
        <w:spacing w:after="60"/>
        <w:jc w:val="both"/>
        <w:rPr>
          <w:rFonts w:ascii="Verdana" w:hAnsi="Verdana" w:cs="Times New Roman"/>
          <w:sz w:val="16"/>
          <w:szCs w:val="16"/>
        </w:rPr>
      </w:pPr>
      <w:r w:rsidRPr="00386952">
        <w:rPr>
          <w:rStyle w:val="Odwoanieprzypisudolnego"/>
          <w:rFonts w:ascii="Verdana" w:hAnsi="Verdana"/>
          <w:sz w:val="16"/>
        </w:rPr>
        <w:footnoteRef/>
      </w:r>
      <w:r w:rsidRPr="00E51604">
        <w:rPr>
          <w:rFonts w:ascii="Verdana" w:hAnsi="Verdana" w:cs="Times New Roman"/>
          <w:sz w:val="16"/>
          <w:szCs w:val="16"/>
        </w:rPr>
        <w:t> Należy dokładnie uzupełnić dane Strony: adres siedziby, organ rejestrowy (np. sąd rejestrowy - jeżeli jest możliwy do ustalenia), nr KRS i NIP (lub inne numery w przypadku podmiotu zagranicznego), reprezentanci; w przypadku przedsiębiorców prowadzących jednoosobową działalność: adres zamieszkania, adres prowadzenia działalności gospodarczej, adres do korespondencji, NIP, PESEL; w przypadku osób fizycznych: adres zamieszkania, PESEL.</w:t>
      </w:r>
    </w:p>
  </w:footnote>
  <w:footnote w:id="3">
    <w:p w14:paraId="470325B3" w14:textId="77777777" w:rsidR="009859B6" w:rsidRPr="00386952" w:rsidRDefault="009859B6" w:rsidP="005D750F">
      <w:pPr>
        <w:pStyle w:val="Tekstprzypisudolnego"/>
        <w:spacing w:after="60"/>
        <w:jc w:val="both"/>
        <w:rPr>
          <w:rFonts w:ascii="Verdana" w:hAnsi="Verdana"/>
          <w:sz w:val="16"/>
        </w:rPr>
      </w:pPr>
      <w:r w:rsidRPr="00386952">
        <w:rPr>
          <w:rStyle w:val="Odwoanieprzypisudolnego"/>
          <w:rFonts w:ascii="Verdana" w:hAnsi="Verdana"/>
          <w:sz w:val="16"/>
        </w:rPr>
        <w:footnoteRef/>
      </w:r>
      <w:r w:rsidRPr="00E51604">
        <w:rPr>
          <w:rFonts w:ascii="Verdana" w:hAnsi="Verdana" w:cs="Times New Roman"/>
          <w:sz w:val="16"/>
          <w:szCs w:val="16"/>
        </w:rPr>
        <w:t xml:space="preserve"> Reprezentację należy ustalić na podstawie danych zawartych w odpowiednim rejestrze lub ewidencji (np. KRS. CEIDG). Odpowiednie wydruki stają się załącznikami do Umowy. Podstawą reprezentacji może być również pełnomocnictwo i w przypadku działania na podstawie pełnomocnictwa, należy zweryfikować czy zakres pełnomocnictwa upoważnia do zawarcia Umowy i w takim przypadku jego odpis staje się również załącznikiem do Umowy.</w:t>
      </w:r>
    </w:p>
  </w:footnote>
  <w:footnote w:id="4">
    <w:p w14:paraId="0965E284" w14:textId="3D126854" w:rsidR="009859B6" w:rsidRDefault="009859B6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właściwe. </w:t>
      </w:r>
    </w:p>
  </w:footnote>
  <w:footnote w:id="5">
    <w:p w14:paraId="20BD08E0" w14:textId="204C3B5F" w:rsidR="00876111" w:rsidRDefault="00876111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właściwe. </w:t>
      </w:r>
    </w:p>
  </w:footnote>
  <w:footnote w:id="6">
    <w:p w14:paraId="7CD36FF6" w14:textId="3A782239" w:rsidR="009859B6" w:rsidRDefault="009859B6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właściwe. </w:t>
      </w:r>
    </w:p>
  </w:footnote>
  <w:footnote w:id="7">
    <w:p w14:paraId="4135F9C6" w14:textId="77777777" w:rsidR="009859B6" w:rsidRPr="00890BEC" w:rsidRDefault="009859B6" w:rsidP="003D79E8">
      <w:pPr>
        <w:pStyle w:val="Tekstprzypisudolnego"/>
        <w:rPr>
          <w:sz w:val="16"/>
          <w:szCs w:val="16"/>
        </w:rPr>
      </w:pPr>
      <w:r w:rsidRPr="00890BEC">
        <w:rPr>
          <w:rStyle w:val="Odwoanieprzypisudolnego"/>
          <w:sz w:val="16"/>
          <w:szCs w:val="16"/>
        </w:rPr>
        <w:footnoteRef/>
      </w:r>
      <w:r w:rsidRPr="00890BEC">
        <w:rPr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B747" w14:textId="77777777" w:rsidR="009859B6" w:rsidRPr="00DA52A1" w:rsidRDefault="009859B6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61456"/>
    <w:multiLevelType w:val="hybridMultilevel"/>
    <w:tmpl w:val="A61CE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DA6B0C"/>
    <w:multiLevelType w:val="hybridMultilevel"/>
    <w:tmpl w:val="DBC6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B750C"/>
    <w:multiLevelType w:val="hybridMultilevel"/>
    <w:tmpl w:val="486CB02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273CC0"/>
    <w:multiLevelType w:val="multilevel"/>
    <w:tmpl w:val="D662F948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4" w15:restartNumberingAfterBreak="0">
    <w:nsid w:val="1BB76A7F"/>
    <w:multiLevelType w:val="hybridMultilevel"/>
    <w:tmpl w:val="90209D08"/>
    <w:lvl w:ilvl="0" w:tplc="04150011">
      <w:start w:val="1"/>
      <w:numFmt w:val="decimal"/>
      <w:lvlText w:val="%1)"/>
      <w:lvlJc w:val="left"/>
      <w:pPr>
        <w:ind w:left="1513" w:hanging="360"/>
      </w:pPr>
    </w:lvl>
    <w:lvl w:ilvl="1" w:tplc="04150019" w:tentative="1">
      <w:start w:val="1"/>
      <w:numFmt w:val="lowerLetter"/>
      <w:lvlText w:val="%2."/>
      <w:lvlJc w:val="left"/>
      <w:pPr>
        <w:ind w:left="2233" w:hanging="360"/>
      </w:pPr>
    </w:lvl>
    <w:lvl w:ilvl="2" w:tplc="0415001B" w:tentative="1">
      <w:start w:val="1"/>
      <w:numFmt w:val="lowerRoman"/>
      <w:lvlText w:val="%3."/>
      <w:lvlJc w:val="right"/>
      <w:pPr>
        <w:ind w:left="2953" w:hanging="180"/>
      </w:pPr>
    </w:lvl>
    <w:lvl w:ilvl="3" w:tplc="0415000F" w:tentative="1">
      <w:start w:val="1"/>
      <w:numFmt w:val="decimal"/>
      <w:lvlText w:val="%4."/>
      <w:lvlJc w:val="left"/>
      <w:pPr>
        <w:ind w:left="3673" w:hanging="360"/>
      </w:pPr>
    </w:lvl>
    <w:lvl w:ilvl="4" w:tplc="04150019" w:tentative="1">
      <w:start w:val="1"/>
      <w:numFmt w:val="lowerLetter"/>
      <w:lvlText w:val="%5."/>
      <w:lvlJc w:val="left"/>
      <w:pPr>
        <w:ind w:left="4393" w:hanging="360"/>
      </w:pPr>
    </w:lvl>
    <w:lvl w:ilvl="5" w:tplc="0415001B" w:tentative="1">
      <w:start w:val="1"/>
      <w:numFmt w:val="lowerRoman"/>
      <w:lvlText w:val="%6."/>
      <w:lvlJc w:val="right"/>
      <w:pPr>
        <w:ind w:left="5113" w:hanging="180"/>
      </w:pPr>
    </w:lvl>
    <w:lvl w:ilvl="6" w:tplc="0415000F" w:tentative="1">
      <w:start w:val="1"/>
      <w:numFmt w:val="decimal"/>
      <w:lvlText w:val="%7."/>
      <w:lvlJc w:val="left"/>
      <w:pPr>
        <w:ind w:left="5833" w:hanging="360"/>
      </w:pPr>
    </w:lvl>
    <w:lvl w:ilvl="7" w:tplc="04150019" w:tentative="1">
      <w:start w:val="1"/>
      <w:numFmt w:val="lowerLetter"/>
      <w:lvlText w:val="%8."/>
      <w:lvlJc w:val="left"/>
      <w:pPr>
        <w:ind w:left="6553" w:hanging="360"/>
      </w:pPr>
    </w:lvl>
    <w:lvl w:ilvl="8" w:tplc="0415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15" w15:restartNumberingAfterBreak="0">
    <w:nsid w:val="1E3812D2"/>
    <w:multiLevelType w:val="hybridMultilevel"/>
    <w:tmpl w:val="A4BC5DC2"/>
    <w:lvl w:ilvl="0" w:tplc="DB70D6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706210"/>
    <w:multiLevelType w:val="hybridMultilevel"/>
    <w:tmpl w:val="9604A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51B97"/>
    <w:multiLevelType w:val="hybridMultilevel"/>
    <w:tmpl w:val="6E1C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70572B"/>
    <w:multiLevelType w:val="hybridMultilevel"/>
    <w:tmpl w:val="2C3C8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27D3F"/>
    <w:multiLevelType w:val="hybridMultilevel"/>
    <w:tmpl w:val="54E2C992"/>
    <w:lvl w:ilvl="0" w:tplc="04150017">
      <w:start w:val="1"/>
      <w:numFmt w:val="lowerLetter"/>
      <w:lvlText w:val="%1)"/>
      <w:lvlJc w:val="left"/>
      <w:pPr>
        <w:ind w:left="2233" w:hanging="360"/>
      </w:pPr>
    </w:lvl>
    <w:lvl w:ilvl="1" w:tplc="04150019" w:tentative="1">
      <w:start w:val="1"/>
      <w:numFmt w:val="lowerLetter"/>
      <w:lvlText w:val="%2."/>
      <w:lvlJc w:val="left"/>
      <w:pPr>
        <w:ind w:left="2953" w:hanging="360"/>
      </w:pPr>
    </w:lvl>
    <w:lvl w:ilvl="2" w:tplc="0415001B" w:tentative="1">
      <w:start w:val="1"/>
      <w:numFmt w:val="lowerRoman"/>
      <w:lvlText w:val="%3."/>
      <w:lvlJc w:val="right"/>
      <w:pPr>
        <w:ind w:left="3673" w:hanging="180"/>
      </w:pPr>
    </w:lvl>
    <w:lvl w:ilvl="3" w:tplc="0415000F" w:tentative="1">
      <w:start w:val="1"/>
      <w:numFmt w:val="decimal"/>
      <w:lvlText w:val="%4."/>
      <w:lvlJc w:val="left"/>
      <w:pPr>
        <w:ind w:left="4393" w:hanging="360"/>
      </w:pPr>
    </w:lvl>
    <w:lvl w:ilvl="4" w:tplc="04150019" w:tentative="1">
      <w:start w:val="1"/>
      <w:numFmt w:val="lowerLetter"/>
      <w:lvlText w:val="%5."/>
      <w:lvlJc w:val="left"/>
      <w:pPr>
        <w:ind w:left="5113" w:hanging="360"/>
      </w:pPr>
    </w:lvl>
    <w:lvl w:ilvl="5" w:tplc="0415001B" w:tentative="1">
      <w:start w:val="1"/>
      <w:numFmt w:val="lowerRoman"/>
      <w:lvlText w:val="%6."/>
      <w:lvlJc w:val="right"/>
      <w:pPr>
        <w:ind w:left="5833" w:hanging="180"/>
      </w:pPr>
    </w:lvl>
    <w:lvl w:ilvl="6" w:tplc="0415000F" w:tentative="1">
      <w:start w:val="1"/>
      <w:numFmt w:val="decimal"/>
      <w:lvlText w:val="%7."/>
      <w:lvlJc w:val="left"/>
      <w:pPr>
        <w:ind w:left="6553" w:hanging="360"/>
      </w:pPr>
    </w:lvl>
    <w:lvl w:ilvl="7" w:tplc="04150019" w:tentative="1">
      <w:start w:val="1"/>
      <w:numFmt w:val="lowerLetter"/>
      <w:lvlText w:val="%8."/>
      <w:lvlJc w:val="left"/>
      <w:pPr>
        <w:ind w:left="7273" w:hanging="360"/>
      </w:pPr>
    </w:lvl>
    <w:lvl w:ilvl="8" w:tplc="0415001B" w:tentative="1">
      <w:start w:val="1"/>
      <w:numFmt w:val="lowerRoman"/>
      <w:lvlText w:val="%9."/>
      <w:lvlJc w:val="right"/>
      <w:pPr>
        <w:ind w:left="7993" w:hanging="180"/>
      </w:pPr>
    </w:lvl>
  </w:abstractNum>
  <w:abstractNum w:abstractNumId="20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21" w15:restartNumberingAfterBreak="0">
    <w:nsid w:val="31887B1F"/>
    <w:multiLevelType w:val="hybridMultilevel"/>
    <w:tmpl w:val="991E897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365355"/>
    <w:multiLevelType w:val="hybridMultilevel"/>
    <w:tmpl w:val="41A23CEC"/>
    <w:lvl w:ilvl="0" w:tplc="2C261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EA3CB7"/>
    <w:multiLevelType w:val="hybridMultilevel"/>
    <w:tmpl w:val="817E5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D3487"/>
    <w:multiLevelType w:val="hybridMultilevel"/>
    <w:tmpl w:val="D3341F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FA209C"/>
    <w:multiLevelType w:val="hybridMultilevel"/>
    <w:tmpl w:val="F1BC53C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9C074F"/>
    <w:multiLevelType w:val="hybridMultilevel"/>
    <w:tmpl w:val="43E052FC"/>
    <w:lvl w:ilvl="0" w:tplc="DF1E3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66041"/>
    <w:multiLevelType w:val="hybridMultilevel"/>
    <w:tmpl w:val="BA68D0A0"/>
    <w:lvl w:ilvl="0" w:tplc="04150011">
      <w:start w:val="1"/>
      <w:numFmt w:val="decimal"/>
      <w:lvlText w:val="%1)"/>
      <w:lvlJc w:val="left"/>
      <w:pPr>
        <w:ind w:left="1513" w:hanging="360"/>
      </w:pPr>
    </w:lvl>
    <w:lvl w:ilvl="1" w:tplc="04150019" w:tentative="1">
      <w:start w:val="1"/>
      <w:numFmt w:val="lowerLetter"/>
      <w:lvlText w:val="%2."/>
      <w:lvlJc w:val="left"/>
      <w:pPr>
        <w:ind w:left="2233" w:hanging="360"/>
      </w:pPr>
    </w:lvl>
    <w:lvl w:ilvl="2" w:tplc="0415001B" w:tentative="1">
      <w:start w:val="1"/>
      <w:numFmt w:val="lowerRoman"/>
      <w:lvlText w:val="%3."/>
      <w:lvlJc w:val="right"/>
      <w:pPr>
        <w:ind w:left="2953" w:hanging="180"/>
      </w:pPr>
    </w:lvl>
    <w:lvl w:ilvl="3" w:tplc="0415000F" w:tentative="1">
      <w:start w:val="1"/>
      <w:numFmt w:val="decimal"/>
      <w:lvlText w:val="%4."/>
      <w:lvlJc w:val="left"/>
      <w:pPr>
        <w:ind w:left="3673" w:hanging="360"/>
      </w:pPr>
    </w:lvl>
    <w:lvl w:ilvl="4" w:tplc="04150019" w:tentative="1">
      <w:start w:val="1"/>
      <w:numFmt w:val="lowerLetter"/>
      <w:lvlText w:val="%5."/>
      <w:lvlJc w:val="left"/>
      <w:pPr>
        <w:ind w:left="4393" w:hanging="360"/>
      </w:pPr>
    </w:lvl>
    <w:lvl w:ilvl="5" w:tplc="0415001B" w:tentative="1">
      <w:start w:val="1"/>
      <w:numFmt w:val="lowerRoman"/>
      <w:lvlText w:val="%6."/>
      <w:lvlJc w:val="right"/>
      <w:pPr>
        <w:ind w:left="5113" w:hanging="180"/>
      </w:pPr>
    </w:lvl>
    <w:lvl w:ilvl="6" w:tplc="0415000F" w:tentative="1">
      <w:start w:val="1"/>
      <w:numFmt w:val="decimal"/>
      <w:lvlText w:val="%7."/>
      <w:lvlJc w:val="left"/>
      <w:pPr>
        <w:ind w:left="5833" w:hanging="360"/>
      </w:pPr>
    </w:lvl>
    <w:lvl w:ilvl="7" w:tplc="04150019" w:tentative="1">
      <w:start w:val="1"/>
      <w:numFmt w:val="lowerLetter"/>
      <w:lvlText w:val="%8."/>
      <w:lvlJc w:val="left"/>
      <w:pPr>
        <w:ind w:left="6553" w:hanging="360"/>
      </w:pPr>
    </w:lvl>
    <w:lvl w:ilvl="8" w:tplc="0415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28" w15:restartNumberingAfterBreak="0">
    <w:nsid w:val="443D2A0B"/>
    <w:multiLevelType w:val="hybridMultilevel"/>
    <w:tmpl w:val="20DE6E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52B44E9"/>
    <w:multiLevelType w:val="hybridMultilevel"/>
    <w:tmpl w:val="745A0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040A59"/>
    <w:multiLevelType w:val="hybridMultilevel"/>
    <w:tmpl w:val="340290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C27AF2"/>
    <w:multiLevelType w:val="hybridMultilevel"/>
    <w:tmpl w:val="62222590"/>
    <w:lvl w:ilvl="0" w:tplc="CDAA88A4">
      <w:start w:val="1"/>
      <w:numFmt w:val="decimal"/>
      <w:lvlText w:val="%1."/>
      <w:lvlJc w:val="left"/>
      <w:pPr>
        <w:ind w:left="72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3" w15:restartNumberingAfterBreak="0">
    <w:nsid w:val="61D31B63"/>
    <w:multiLevelType w:val="hybridMultilevel"/>
    <w:tmpl w:val="C80E7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D4AB7"/>
    <w:multiLevelType w:val="hybridMultilevel"/>
    <w:tmpl w:val="EEFCF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13F63"/>
    <w:multiLevelType w:val="hybridMultilevel"/>
    <w:tmpl w:val="F46C8638"/>
    <w:lvl w:ilvl="0" w:tplc="0F5A3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E5E5322"/>
    <w:multiLevelType w:val="hybridMultilevel"/>
    <w:tmpl w:val="DC52E814"/>
    <w:lvl w:ilvl="0" w:tplc="B3543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1325FE"/>
    <w:multiLevelType w:val="hybridMultilevel"/>
    <w:tmpl w:val="BCACA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F6565"/>
    <w:multiLevelType w:val="hybridMultilevel"/>
    <w:tmpl w:val="7C2297F6"/>
    <w:lvl w:ilvl="0" w:tplc="30D49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46E41"/>
    <w:multiLevelType w:val="hybridMultilevel"/>
    <w:tmpl w:val="0DA85BB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25"/>
  </w:num>
  <w:num w:numId="13">
    <w:abstractNumId w:val="23"/>
  </w:num>
  <w:num w:numId="14">
    <w:abstractNumId w:val="21"/>
  </w:num>
  <w:num w:numId="15">
    <w:abstractNumId w:val="16"/>
  </w:num>
  <w:num w:numId="16">
    <w:abstractNumId w:val="15"/>
  </w:num>
  <w:num w:numId="17">
    <w:abstractNumId w:val="26"/>
  </w:num>
  <w:num w:numId="18">
    <w:abstractNumId w:val="35"/>
  </w:num>
  <w:num w:numId="19">
    <w:abstractNumId w:val="34"/>
  </w:num>
  <w:num w:numId="20">
    <w:abstractNumId w:val="12"/>
  </w:num>
  <w:num w:numId="21">
    <w:abstractNumId w:val="40"/>
  </w:num>
  <w:num w:numId="22">
    <w:abstractNumId w:val="39"/>
  </w:num>
  <w:num w:numId="23">
    <w:abstractNumId w:val="31"/>
  </w:num>
  <w:num w:numId="24">
    <w:abstractNumId w:val="29"/>
  </w:num>
  <w:num w:numId="25">
    <w:abstractNumId w:val="10"/>
  </w:num>
  <w:num w:numId="26">
    <w:abstractNumId w:val="33"/>
  </w:num>
  <w:num w:numId="27">
    <w:abstractNumId w:val="22"/>
  </w:num>
  <w:num w:numId="28">
    <w:abstractNumId w:val="37"/>
  </w:num>
  <w:num w:numId="29">
    <w:abstractNumId w:val="17"/>
  </w:num>
  <w:num w:numId="30">
    <w:abstractNumId w:val="13"/>
  </w:num>
  <w:num w:numId="31">
    <w:abstractNumId w:val="18"/>
  </w:num>
  <w:num w:numId="32">
    <w:abstractNumId w:val="14"/>
  </w:num>
  <w:num w:numId="33">
    <w:abstractNumId w:val="19"/>
  </w:num>
  <w:num w:numId="34">
    <w:abstractNumId w:val="27"/>
  </w:num>
  <w:num w:numId="35">
    <w:abstractNumId w:val="28"/>
  </w:num>
  <w:num w:numId="36">
    <w:abstractNumId w:val="24"/>
  </w:num>
  <w:num w:numId="37">
    <w:abstractNumId w:val="20"/>
    <w:lvlOverride w:ilvl="0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</w:num>
  <w:num w:numId="40">
    <w:abstractNumId w:val="3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32FE1"/>
    <w:rsid w:val="00070438"/>
    <w:rsid w:val="00077647"/>
    <w:rsid w:val="000A768A"/>
    <w:rsid w:val="000B30E2"/>
    <w:rsid w:val="000C3AC2"/>
    <w:rsid w:val="000D00B3"/>
    <w:rsid w:val="000E5144"/>
    <w:rsid w:val="00101C0C"/>
    <w:rsid w:val="00134929"/>
    <w:rsid w:val="00146CDE"/>
    <w:rsid w:val="001671B9"/>
    <w:rsid w:val="0019463D"/>
    <w:rsid w:val="001A0BD2"/>
    <w:rsid w:val="00204DE9"/>
    <w:rsid w:val="00220D93"/>
    <w:rsid w:val="00221821"/>
    <w:rsid w:val="00225FB6"/>
    <w:rsid w:val="00231524"/>
    <w:rsid w:val="00272DA1"/>
    <w:rsid w:val="00274A7A"/>
    <w:rsid w:val="00282CFA"/>
    <w:rsid w:val="002C239B"/>
    <w:rsid w:val="002D48BE"/>
    <w:rsid w:val="002E6E59"/>
    <w:rsid w:val="002F0176"/>
    <w:rsid w:val="002F4540"/>
    <w:rsid w:val="00335F9F"/>
    <w:rsid w:val="00346C00"/>
    <w:rsid w:val="00347945"/>
    <w:rsid w:val="00354A18"/>
    <w:rsid w:val="00356F0C"/>
    <w:rsid w:val="00370E4C"/>
    <w:rsid w:val="0039324B"/>
    <w:rsid w:val="003D79E8"/>
    <w:rsid w:val="003E525C"/>
    <w:rsid w:val="003E5B0D"/>
    <w:rsid w:val="003F4BA3"/>
    <w:rsid w:val="003F63A3"/>
    <w:rsid w:val="003F708F"/>
    <w:rsid w:val="0042424E"/>
    <w:rsid w:val="00431B28"/>
    <w:rsid w:val="0046465D"/>
    <w:rsid w:val="00476E60"/>
    <w:rsid w:val="00477149"/>
    <w:rsid w:val="004A4CEE"/>
    <w:rsid w:val="004D48F6"/>
    <w:rsid w:val="004F4ECD"/>
    <w:rsid w:val="004F5805"/>
    <w:rsid w:val="004F7795"/>
    <w:rsid w:val="00515E10"/>
    <w:rsid w:val="00526CDD"/>
    <w:rsid w:val="005521E7"/>
    <w:rsid w:val="00586A98"/>
    <w:rsid w:val="005C3132"/>
    <w:rsid w:val="005D102F"/>
    <w:rsid w:val="005D1495"/>
    <w:rsid w:val="005D1A70"/>
    <w:rsid w:val="005D3093"/>
    <w:rsid w:val="005D750F"/>
    <w:rsid w:val="005E6261"/>
    <w:rsid w:val="00615D89"/>
    <w:rsid w:val="00616097"/>
    <w:rsid w:val="006549F8"/>
    <w:rsid w:val="00665431"/>
    <w:rsid w:val="006747BD"/>
    <w:rsid w:val="0068634F"/>
    <w:rsid w:val="006919BD"/>
    <w:rsid w:val="00693FE7"/>
    <w:rsid w:val="006C17DC"/>
    <w:rsid w:val="006C5514"/>
    <w:rsid w:val="006C5856"/>
    <w:rsid w:val="006C643B"/>
    <w:rsid w:val="006C786F"/>
    <w:rsid w:val="006D6DE5"/>
    <w:rsid w:val="006D7115"/>
    <w:rsid w:val="006E5990"/>
    <w:rsid w:val="006E64EF"/>
    <w:rsid w:val="006F645A"/>
    <w:rsid w:val="00733ED8"/>
    <w:rsid w:val="0076643F"/>
    <w:rsid w:val="007940D1"/>
    <w:rsid w:val="007D3209"/>
    <w:rsid w:val="007F4039"/>
    <w:rsid w:val="00805DF6"/>
    <w:rsid w:val="00821F16"/>
    <w:rsid w:val="008368C0"/>
    <w:rsid w:val="0084396A"/>
    <w:rsid w:val="00854B7B"/>
    <w:rsid w:val="0085768E"/>
    <w:rsid w:val="00876111"/>
    <w:rsid w:val="0089668B"/>
    <w:rsid w:val="008C1729"/>
    <w:rsid w:val="008C75DD"/>
    <w:rsid w:val="008F027B"/>
    <w:rsid w:val="008F209D"/>
    <w:rsid w:val="008F5CD4"/>
    <w:rsid w:val="00902445"/>
    <w:rsid w:val="00932A01"/>
    <w:rsid w:val="009567E1"/>
    <w:rsid w:val="00965F9F"/>
    <w:rsid w:val="009859B6"/>
    <w:rsid w:val="009D4C4D"/>
    <w:rsid w:val="009F6A6D"/>
    <w:rsid w:val="00A22BB1"/>
    <w:rsid w:val="00A36F46"/>
    <w:rsid w:val="00A4666C"/>
    <w:rsid w:val="00A52C29"/>
    <w:rsid w:val="00A73FC4"/>
    <w:rsid w:val="00A9068C"/>
    <w:rsid w:val="00AA0C56"/>
    <w:rsid w:val="00AA6EAF"/>
    <w:rsid w:val="00AE3BC6"/>
    <w:rsid w:val="00B01FC1"/>
    <w:rsid w:val="00B27EC8"/>
    <w:rsid w:val="00B4359D"/>
    <w:rsid w:val="00B44D63"/>
    <w:rsid w:val="00B61F8A"/>
    <w:rsid w:val="00B95D63"/>
    <w:rsid w:val="00B96EF8"/>
    <w:rsid w:val="00C05A11"/>
    <w:rsid w:val="00C243EE"/>
    <w:rsid w:val="00C2585B"/>
    <w:rsid w:val="00C72252"/>
    <w:rsid w:val="00C736D5"/>
    <w:rsid w:val="00CA6640"/>
    <w:rsid w:val="00CB3EB1"/>
    <w:rsid w:val="00CB6353"/>
    <w:rsid w:val="00CF3F51"/>
    <w:rsid w:val="00D005B3"/>
    <w:rsid w:val="00D06D36"/>
    <w:rsid w:val="00D14866"/>
    <w:rsid w:val="00D22324"/>
    <w:rsid w:val="00D40690"/>
    <w:rsid w:val="00D655BA"/>
    <w:rsid w:val="00DA52A1"/>
    <w:rsid w:val="00DA6A39"/>
    <w:rsid w:val="00E0051C"/>
    <w:rsid w:val="00E22033"/>
    <w:rsid w:val="00E27D8B"/>
    <w:rsid w:val="00E64D1A"/>
    <w:rsid w:val="00E674E4"/>
    <w:rsid w:val="00E978E5"/>
    <w:rsid w:val="00EA2372"/>
    <w:rsid w:val="00ED7972"/>
    <w:rsid w:val="00EE493C"/>
    <w:rsid w:val="00F062DD"/>
    <w:rsid w:val="00F430BC"/>
    <w:rsid w:val="00F55898"/>
    <w:rsid w:val="00F62CCC"/>
    <w:rsid w:val="00FE4706"/>
    <w:rsid w:val="00FF5618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CA256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34"/>
    <w:qFormat/>
    <w:rsid w:val="005D750F"/>
    <w:pPr>
      <w:spacing w:after="160" w:line="259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750F"/>
    <w:pPr>
      <w:suppressAutoHyphens/>
      <w:autoSpaceDE w:val="0"/>
      <w:spacing w:after="120" w:line="48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75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5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50F"/>
    <w:pPr>
      <w:spacing w:after="160" w:line="240" w:lineRule="auto"/>
      <w:jc w:val="left"/>
    </w:pPr>
    <w:rPr>
      <w:color w:val="auto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50F"/>
    <w:rPr>
      <w:sz w:val="20"/>
      <w:szCs w:val="20"/>
    </w:rPr>
  </w:style>
  <w:style w:type="character" w:customStyle="1" w:styleId="lrzxr">
    <w:name w:val="lrzxr"/>
    <w:basedOn w:val="Domylnaczcionkaakapitu"/>
    <w:rsid w:val="005D750F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unhideWhenUsed/>
    <w:rsid w:val="005D750F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5D750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5D75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50F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EF8"/>
    <w:pPr>
      <w:spacing w:after="280"/>
      <w:jc w:val="both"/>
    </w:pPr>
    <w:rPr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EF8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AA0C5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B908-10B3-420E-9663-F652A836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3736</Words>
  <Characters>22417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7</cp:revision>
  <cp:lastPrinted>2020-02-07T19:43:00Z</cp:lastPrinted>
  <dcterms:created xsi:type="dcterms:W3CDTF">2021-01-14T06:40:00Z</dcterms:created>
  <dcterms:modified xsi:type="dcterms:W3CDTF">2021-01-18T09:42:00Z</dcterms:modified>
</cp:coreProperties>
</file>