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3D265BF1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9275C2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6</w:t>
      </w:r>
      <w:r w:rsidR="008E0C5F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7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13F17EFC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8E0C5F" w:rsidRPr="008E0C5F">
        <w:rPr>
          <w:rFonts w:asciiTheme="majorHAnsi" w:hAnsiTheme="majorHAnsi"/>
          <w:szCs w:val="20"/>
        </w:rPr>
        <w:t>Sprawdzenie stanu technicznego sprzętu przed oraz po relokacji, w tym również przegląd okresowy aparatury naukowo-badawczej, stanowiącej wyposażenie laboratoriów ŁUKASIEWICZ-PORT</w:t>
      </w:r>
      <w:r w:rsidR="009275C2" w:rsidRPr="009275C2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78EB4FA7" w:rsidR="000633B4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765BC1F6" w14:textId="77777777" w:rsidR="009275C2" w:rsidRPr="008701B5" w:rsidRDefault="009275C2" w:rsidP="009275C2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</w:p>
    <w:p w14:paraId="25F612C5" w14:textId="392CE3CB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0A2BAC1B" w14:textId="77777777" w:rsidR="009275C2" w:rsidRPr="008701B5" w:rsidRDefault="009275C2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681F1A4D" w14:textId="4876349E" w:rsidR="00C26A97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79CD5CB3" w14:textId="77777777" w:rsidR="009275C2" w:rsidRPr="008701B5" w:rsidRDefault="009275C2" w:rsidP="009275C2">
      <w:pPr>
        <w:pStyle w:val="Akapitzlist"/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32ECA7A2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Nazwisko i imię osoby (osób) 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 xml:space="preserve">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E0C5F"/>
    <w:rsid w:val="008F027B"/>
    <w:rsid w:val="008F209D"/>
    <w:rsid w:val="009275C2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8</cp:revision>
  <cp:lastPrinted>2020-04-22T14:05:00Z</cp:lastPrinted>
  <dcterms:created xsi:type="dcterms:W3CDTF">2021-03-04T07:25:00Z</dcterms:created>
  <dcterms:modified xsi:type="dcterms:W3CDTF">2021-06-22T11:48:00Z</dcterms:modified>
</cp:coreProperties>
</file>