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696DED7F" w14:textId="4AF6A0C3" w:rsidR="000633B4" w:rsidRPr="00B01E27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r w:rsidRPr="00B01E27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do zapytania ofertowego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br/>
      </w:r>
      <w:r w:rsidRPr="00296810">
        <w:rPr>
          <w:rFonts w:asciiTheme="majorHAnsi" w:eastAsia="Times New Roman" w:hAnsiTheme="majorHAnsi" w:cs="Tahoma"/>
          <w:bCs/>
          <w:color w:val="auto"/>
          <w:szCs w:val="20"/>
          <w:highlight w:val="yellow"/>
          <w:lang w:eastAsia="ar-SA"/>
        </w:rPr>
        <w:t xml:space="preserve">Nr sprawy: </w:t>
      </w:r>
      <w:r w:rsidR="001B3685" w:rsidRPr="001B3685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SZID.272.769.2024</w:t>
      </w:r>
    </w:p>
    <w:p w14:paraId="393D1FEB" w14:textId="77777777" w:rsidR="000633B4" w:rsidRPr="00B01E27" w:rsidRDefault="000633B4" w:rsidP="00984686">
      <w:pPr>
        <w:suppressAutoHyphens/>
        <w:spacing w:after="0" w:line="276" w:lineRule="auto"/>
        <w:rPr>
          <w:rFonts w:asciiTheme="majorHAnsi" w:hAnsiTheme="majorHAnsi" w:cs="Tahoma"/>
          <w:szCs w:val="20"/>
          <w:lang w:eastAsia="ar-SA"/>
        </w:rPr>
      </w:pPr>
    </w:p>
    <w:p w14:paraId="741C4B74" w14:textId="2509EB63" w:rsidR="000633B4" w:rsidRPr="00B01E27" w:rsidRDefault="000633B4" w:rsidP="00D92614">
      <w:pPr>
        <w:spacing w:after="0"/>
        <w:rPr>
          <w:rFonts w:asciiTheme="majorHAnsi" w:hAnsiTheme="majorHAnsi"/>
          <w:szCs w:val="20"/>
        </w:rPr>
      </w:pPr>
      <w:r w:rsidRPr="00B01E27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B01E27">
        <w:rPr>
          <w:rFonts w:asciiTheme="majorHAnsi" w:hAnsiTheme="majorHAnsi" w:cs="Tahoma"/>
          <w:color w:val="000000"/>
          <w:szCs w:val="20"/>
        </w:rPr>
        <w:t xml:space="preserve">na </w:t>
      </w:r>
      <w:r w:rsidR="001B3685">
        <w:rPr>
          <w:rFonts w:asciiTheme="majorHAnsi" w:hAnsiTheme="majorHAnsi" w:cs="Tahoma"/>
          <w:color w:val="000000"/>
          <w:szCs w:val="20"/>
        </w:rPr>
        <w:t xml:space="preserve">zakup </w:t>
      </w:r>
      <w:r w:rsidR="001B3685" w:rsidRPr="001B3685">
        <w:rPr>
          <w:rFonts w:asciiTheme="majorHAnsi" w:hAnsiTheme="majorHAnsi" w:cs="Tahoma"/>
          <w:color w:val="000000"/>
          <w:szCs w:val="20"/>
        </w:rPr>
        <w:t>Lini</w:t>
      </w:r>
      <w:r w:rsidR="001B3685">
        <w:rPr>
          <w:rFonts w:asciiTheme="majorHAnsi" w:hAnsiTheme="majorHAnsi" w:cs="Tahoma"/>
          <w:color w:val="000000"/>
          <w:szCs w:val="20"/>
        </w:rPr>
        <w:t>i</w:t>
      </w:r>
      <w:r w:rsidR="001B3685" w:rsidRPr="001B3685">
        <w:rPr>
          <w:rFonts w:asciiTheme="majorHAnsi" w:hAnsiTheme="majorHAnsi" w:cs="Tahoma"/>
          <w:color w:val="000000"/>
          <w:szCs w:val="20"/>
        </w:rPr>
        <w:t xml:space="preserve"> myszy Adra2c flox</w:t>
      </w:r>
      <w:r w:rsidR="001B3685">
        <w:rPr>
          <w:rFonts w:asciiTheme="majorHAnsi" w:hAnsiTheme="majorHAnsi" w:cs="Tahoma"/>
          <w:color w:val="000000"/>
          <w:szCs w:val="20"/>
        </w:rPr>
        <w:t xml:space="preserve">  </w:t>
      </w:r>
      <w:r w:rsidR="00F75578" w:rsidRPr="00B01E27">
        <w:rPr>
          <w:rFonts w:asciiTheme="majorHAnsi" w:hAnsiTheme="majorHAnsi" w:cs="Tahoma"/>
          <w:color w:val="000000"/>
          <w:szCs w:val="20"/>
        </w:rPr>
        <w:t>dla</w:t>
      </w:r>
      <w:r w:rsidR="009C0C82" w:rsidRPr="00B01E27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B01E27">
        <w:rPr>
          <w:rFonts w:asciiTheme="majorHAnsi" w:hAnsiTheme="majorHAnsi" w:cs="Tahoma"/>
          <w:color w:val="000000"/>
          <w:szCs w:val="20"/>
        </w:rPr>
        <w:t xml:space="preserve"> ul. Stabłowicka 147,  54-066 Wrocław, </w:t>
      </w:r>
      <w:r w:rsidRPr="00B01E27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B01E27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B01E27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821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5"/>
        <w:gridCol w:w="4177"/>
      </w:tblGrid>
      <w:tr w:rsidR="000633B4" w:rsidRPr="00B01E27" w14:paraId="50386064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6344EC0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6F7442B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26706CAE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B01E27" w14:paraId="5B364F6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B01E27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B01E27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940FE9B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B01E27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B01E27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F0C779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73B6346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C55EA53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23916693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B01E27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B01E27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B01E27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B01E27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B01E27">
        <w:rPr>
          <w:rFonts w:asciiTheme="majorHAnsi" w:hAnsiTheme="majorHAnsi" w:cs="Tahoma"/>
          <w:color w:val="auto"/>
          <w:szCs w:val="20"/>
        </w:rPr>
        <w:t xml:space="preserve"> </w:t>
      </w:r>
      <w:r w:rsidRPr="00B01E27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B01E27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B01E27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F12904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F12904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F12904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F12904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F12904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F12904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F12904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F12904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F12904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F12904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B01E27" w:rsidRDefault="000633B4" w:rsidP="00F12904">
      <w:pPr>
        <w:tabs>
          <w:tab w:val="left" w:pos="1170"/>
        </w:tabs>
        <w:suppressAutoHyphens/>
        <w:spacing w:after="0" w:line="276" w:lineRule="auto"/>
        <w:contextualSpacing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B01E27">
        <w:rPr>
          <w:rFonts w:asciiTheme="majorHAnsi" w:hAnsiTheme="majorHAnsi" w:cs="Tahoma"/>
          <w:color w:val="auto"/>
          <w:szCs w:val="20"/>
        </w:rPr>
        <w:t>, koszty materiałów i inne</w:t>
      </w:r>
      <w:r w:rsidRPr="00B01E27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B01E27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663F1100" w:rsidR="00752E2D" w:rsidRPr="00B01E27" w:rsidRDefault="00752E2D" w:rsidP="00F12904">
      <w:pPr>
        <w:tabs>
          <w:tab w:val="left" w:pos="426"/>
        </w:tabs>
        <w:suppressAutoHyphens/>
        <w:spacing w:after="0" w:line="240" w:lineRule="auto"/>
        <w:rPr>
          <w:rFonts w:asciiTheme="majorHAnsi" w:hAnsiTheme="majorHAnsi" w:cs="Tahoma"/>
          <w:bCs/>
          <w:szCs w:val="20"/>
        </w:rPr>
      </w:pPr>
      <w:r w:rsidRPr="00B01E27">
        <w:rPr>
          <w:rFonts w:asciiTheme="majorHAnsi" w:hAnsiTheme="majorHAnsi" w:cs="Tahoma"/>
          <w:bCs/>
          <w:szCs w:val="20"/>
        </w:rPr>
        <w:lastRenderedPageBreak/>
        <w:t>Oświadczam, że termin dostawy przedmiotu zamówienia wynosi</w:t>
      </w:r>
      <w:r w:rsidR="00E3039F" w:rsidRPr="00B01E27">
        <w:rPr>
          <w:rFonts w:asciiTheme="majorHAnsi" w:hAnsiTheme="majorHAnsi" w:cs="Tahoma"/>
          <w:bCs/>
          <w:szCs w:val="20"/>
        </w:rPr>
        <w:t xml:space="preserve"> </w:t>
      </w:r>
      <w:r w:rsidRPr="00B01E27">
        <w:rPr>
          <w:rFonts w:asciiTheme="majorHAnsi" w:hAnsiTheme="majorHAnsi" w:cs="Tahoma"/>
          <w:bCs/>
          <w:szCs w:val="20"/>
        </w:rPr>
        <w:t>……</w:t>
      </w:r>
      <w:r w:rsidR="00E3039F" w:rsidRPr="00B01E27">
        <w:rPr>
          <w:rFonts w:asciiTheme="majorHAnsi" w:hAnsiTheme="majorHAnsi" w:cs="Tahoma"/>
          <w:bCs/>
          <w:szCs w:val="20"/>
        </w:rPr>
        <w:t xml:space="preserve"> (słownie:…………………………..) </w:t>
      </w:r>
      <w:r w:rsidRPr="00B01E27">
        <w:rPr>
          <w:rFonts w:asciiTheme="majorHAnsi" w:hAnsiTheme="majorHAnsi" w:cs="Tahoma"/>
          <w:bCs/>
          <w:szCs w:val="20"/>
        </w:rPr>
        <w:t xml:space="preserve">dni roboczych </w:t>
      </w:r>
    </w:p>
    <w:p w14:paraId="48B97687" w14:textId="77777777" w:rsidR="00752E2D" w:rsidRPr="00B01E27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3BE7B86F" w14:textId="77777777" w:rsidR="00276088" w:rsidRPr="00B01E27" w:rsidRDefault="00276088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bCs/>
          <w:color w:val="auto"/>
          <w:szCs w:val="20"/>
        </w:rPr>
      </w:pPr>
    </w:p>
    <w:p w14:paraId="2BDF3993" w14:textId="05DEA51A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>z</w:t>
      </w:r>
      <w:r w:rsidRPr="00B01E27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B01E27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B01E27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B01E27" w14:paraId="7885FD88" w14:textId="77777777" w:rsidTr="00C30656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upoważnionej(ych)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br/>
              <w:t>upoważnionej(ych) do podpisania niniejszej oferty w imieniu</w:t>
            </w:r>
            <w:r w:rsidR="00F12904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B01E27" w14:paraId="21051478" w14:textId="77777777" w:rsidTr="00C30656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B01E27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B01E27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B01E27" w:rsidSect="002414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F58B8" w14:textId="77777777" w:rsidR="002C245F" w:rsidRDefault="002C245F" w:rsidP="006747BD">
      <w:pPr>
        <w:spacing w:after="0" w:line="240" w:lineRule="auto"/>
      </w:pPr>
      <w:r>
        <w:separator/>
      </w:r>
    </w:p>
  </w:endnote>
  <w:endnote w:type="continuationSeparator" w:id="0">
    <w:p w14:paraId="2B0A2B76" w14:textId="77777777" w:rsidR="002C245F" w:rsidRDefault="002C245F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CB0F" w14:textId="77777777" w:rsidR="007933C4" w:rsidRDefault="007933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9DCC804" w14:textId="77777777" w:rsidR="00F25C08" w:rsidRDefault="00D40690">
            <w:pPr>
              <w:pStyle w:val="Stopka"/>
              <w:rPr>
                <w:b w:val="0"/>
                <w:bCs/>
                <w:sz w:val="24"/>
                <w:szCs w:val="24"/>
              </w:rPr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  <w:p w14:paraId="767DEDFD" w14:textId="77777777" w:rsidR="00F25C08" w:rsidRDefault="001B3685">
            <w:pPr>
              <w:pStyle w:val="Stopka"/>
            </w:pPr>
          </w:p>
        </w:sdtContent>
      </w:sdt>
    </w:sdtContent>
  </w:sdt>
  <w:p w14:paraId="069CE260" w14:textId="0CA0237B" w:rsidR="00D40690" w:rsidRDefault="00F25C08">
    <w:pPr>
      <w:pStyle w:val="Stopka"/>
    </w:pPr>
    <w:r w:rsidRPr="00F25C08">
      <w:rPr>
        <w:noProof/>
      </w:rPr>
      <w:drawing>
        <wp:inline distT="0" distB="0" distL="0" distR="0" wp14:anchorId="4BEDAE72" wp14:editId="6F077854">
          <wp:extent cx="5183505" cy="2705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83505" cy="270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38AB4" w14:textId="77777777" w:rsidR="007933C4" w:rsidRDefault="007933C4" w:rsidP="007933C4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0DD1991" w14:textId="77777777" w:rsidR="007933C4" w:rsidRDefault="007933C4" w:rsidP="007933C4">
                          <w:pPr>
                            <w:pStyle w:val="LukStopka-adres"/>
                          </w:pPr>
                          <w:r>
                            <w:t>54-066 Wrocław, ul. Stabłowicka 147, +48 71 734 77, biuro@port.lukasiewicz.gov.pl</w:t>
                          </w:r>
                        </w:p>
                        <w:p w14:paraId="1D2ACB63" w14:textId="77777777" w:rsidR="007933C4" w:rsidRDefault="007933C4" w:rsidP="007933C4">
                          <w:pPr>
                            <w:pStyle w:val="LukStopka-adres"/>
                          </w:pPr>
                          <w:r>
                            <w:t>Sąd Rejonowy dla Wrocławia – Fabrycznej we Wrocławiu, VI Wydział Gospodarczy</w:t>
                          </w:r>
                        </w:p>
                        <w:p w14:paraId="38A7F5B6" w14:textId="0DC9442C" w:rsidR="00DA52A1" w:rsidRPr="00ED7972" w:rsidRDefault="007933C4" w:rsidP="007933C4">
                          <w:pPr>
                            <w:pStyle w:val="LukStopka-adres"/>
                          </w:pPr>
                          <w:r>
                            <w:t>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76B38AB4" w14:textId="77777777" w:rsidR="007933C4" w:rsidRDefault="007933C4" w:rsidP="007933C4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0DD1991" w14:textId="77777777" w:rsidR="007933C4" w:rsidRDefault="007933C4" w:rsidP="007933C4">
                    <w:pPr>
                      <w:pStyle w:val="LukStopka-adres"/>
                    </w:pPr>
                    <w:r>
                      <w:t>54-066 Wrocław, ul. Stabłowicka 147, +48 71 734 77, biuro@port.lukasiewicz.gov.pl</w:t>
                    </w:r>
                  </w:p>
                  <w:p w14:paraId="1D2ACB63" w14:textId="77777777" w:rsidR="007933C4" w:rsidRDefault="007933C4" w:rsidP="007933C4">
                    <w:pPr>
                      <w:pStyle w:val="LukStopka-adres"/>
                    </w:pPr>
                    <w:r>
                      <w:t>Sąd Rejonowy dla Wrocławia – Fabrycznej we Wrocławiu, VI Wydział Gospodarczy</w:t>
                    </w:r>
                  </w:p>
                  <w:p w14:paraId="38A7F5B6" w14:textId="0DC9442C" w:rsidR="00DA52A1" w:rsidRPr="00ED7972" w:rsidRDefault="007933C4" w:rsidP="007933C4">
                    <w:pPr>
                      <w:pStyle w:val="LukStopka-adres"/>
                    </w:pPr>
                    <w:r>
                      <w:t>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F88FF8B" w14:textId="77777777" w:rsidR="00F25C08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  <w:p w14:paraId="7915B99E" w14:textId="4710D429" w:rsidR="004F5805" w:rsidRPr="00D40690" w:rsidRDefault="00F25C08" w:rsidP="00D40690">
            <w:pPr>
              <w:pStyle w:val="Stopka"/>
            </w:pPr>
            <w:r w:rsidRPr="00F25C08">
              <w:rPr>
                <w:noProof/>
              </w:rPr>
              <w:drawing>
                <wp:inline distT="0" distB="0" distL="0" distR="0" wp14:anchorId="6BA80AD3" wp14:editId="4AB453BD">
                  <wp:extent cx="5183505" cy="27051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27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03035A24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BCBA3C" w14:textId="77777777" w:rsidR="007933C4" w:rsidRDefault="007933C4" w:rsidP="007933C4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F417D0B" w14:textId="77777777" w:rsidR="007933C4" w:rsidRDefault="007933C4" w:rsidP="007933C4">
                          <w:pPr>
                            <w:pStyle w:val="LukStopka-adres"/>
                          </w:pPr>
                          <w:r>
                            <w:t>54-066 Wrocław, ul. Stabłowicka 147, +48 71 734 77, biuro@port.lukasiewicz.gov.pl</w:t>
                          </w:r>
                        </w:p>
                        <w:p w14:paraId="1E66E265" w14:textId="77777777" w:rsidR="007933C4" w:rsidRDefault="007933C4" w:rsidP="007933C4">
                          <w:pPr>
                            <w:pStyle w:val="LukStopka-adres"/>
                          </w:pPr>
                          <w:r>
                            <w:t>Sąd Rejonowy dla Wrocławia – Fabrycznej we Wrocławiu, VI Wydział Gospodarczy</w:t>
                          </w:r>
                        </w:p>
                        <w:p w14:paraId="5F700FD3" w14:textId="6C07F689" w:rsidR="004F5805" w:rsidRPr="00ED7972" w:rsidRDefault="007933C4" w:rsidP="007933C4">
                          <w:pPr>
                            <w:pStyle w:val="LukStopka-adres"/>
                          </w:pPr>
                          <w:r>
                            <w:t>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CBCBA3C" w14:textId="77777777" w:rsidR="007933C4" w:rsidRDefault="007933C4" w:rsidP="007933C4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F417D0B" w14:textId="77777777" w:rsidR="007933C4" w:rsidRDefault="007933C4" w:rsidP="007933C4">
                    <w:pPr>
                      <w:pStyle w:val="LukStopka-adres"/>
                    </w:pPr>
                    <w:r>
                      <w:t>54-066 Wrocław, ul. Stabłowicka 147, +48 71 734 77, biuro@port.lukasiewicz.gov.pl</w:t>
                    </w:r>
                  </w:p>
                  <w:p w14:paraId="1E66E265" w14:textId="77777777" w:rsidR="007933C4" w:rsidRDefault="007933C4" w:rsidP="007933C4">
                    <w:pPr>
                      <w:pStyle w:val="LukStopka-adres"/>
                    </w:pPr>
                    <w:r>
                      <w:t>Sąd Rejonowy dla Wrocławia – Fabrycznej we Wrocławiu, VI Wydział Gospodarczy</w:t>
                    </w:r>
                  </w:p>
                  <w:p w14:paraId="5F700FD3" w14:textId="6C07F689" w:rsidR="004F5805" w:rsidRPr="00ED7972" w:rsidRDefault="007933C4" w:rsidP="007933C4">
                    <w:pPr>
                      <w:pStyle w:val="LukStopka-adres"/>
                    </w:pPr>
                    <w:r>
                      <w:t>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8BF9E" w14:textId="77777777" w:rsidR="002C245F" w:rsidRDefault="002C245F" w:rsidP="006747BD">
      <w:pPr>
        <w:spacing w:after="0" w:line="240" w:lineRule="auto"/>
      </w:pPr>
      <w:r>
        <w:separator/>
      </w:r>
    </w:p>
  </w:footnote>
  <w:footnote w:type="continuationSeparator" w:id="0">
    <w:p w14:paraId="4ADBAB58" w14:textId="77777777" w:rsidR="002C245F" w:rsidRDefault="002C245F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4DAE1" w14:textId="77777777" w:rsidR="007933C4" w:rsidRDefault="00793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5833236">
    <w:abstractNumId w:val="0"/>
  </w:num>
  <w:num w:numId="2" w16cid:durableId="1262294300">
    <w:abstractNumId w:val="1"/>
  </w:num>
  <w:num w:numId="3" w16cid:durableId="1979994870">
    <w:abstractNumId w:val="2"/>
  </w:num>
  <w:num w:numId="4" w16cid:durableId="353533271">
    <w:abstractNumId w:val="7"/>
  </w:num>
  <w:num w:numId="5" w16cid:durableId="1942567849">
    <w:abstractNumId w:val="6"/>
  </w:num>
  <w:num w:numId="6" w16cid:durableId="1944261323">
    <w:abstractNumId w:val="3"/>
  </w:num>
  <w:num w:numId="7" w16cid:durableId="1481968889">
    <w:abstractNumId w:val="5"/>
  </w:num>
  <w:num w:numId="8" w16cid:durableId="486285070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64C24"/>
    <w:rsid w:val="001675C6"/>
    <w:rsid w:val="00173EA2"/>
    <w:rsid w:val="001A0BD2"/>
    <w:rsid w:val="001A54A1"/>
    <w:rsid w:val="001B3685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96810"/>
    <w:rsid w:val="002C245F"/>
    <w:rsid w:val="002D48BE"/>
    <w:rsid w:val="002F364C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E08BB"/>
    <w:rsid w:val="003F4324"/>
    <w:rsid w:val="003F4BA3"/>
    <w:rsid w:val="003F718E"/>
    <w:rsid w:val="004024C5"/>
    <w:rsid w:val="00423C51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933C4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1E27"/>
    <w:rsid w:val="00B051BE"/>
    <w:rsid w:val="00B10454"/>
    <w:rsid w:val="00B61F8A"/>
    <w:rsid w:val="00B7624F"/>
    <w:rsid w:val="00B940BB"/>
    <w:rsid w:val="00BE509A"/>
    <w:rsid w:val="00BF2A54"/>
    <w:rsid w:val="00C038E9"/>
    <w:rsid w:val="00C13AE3"/>
    <w:rsid w:val="00C26A97"/>
    <w:rsid w:val="00C30656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07981"/>
    <w:rsid w:val="00D1142C"/>
    <w:rsid w:val="00D40690"/>
    <w:rsid w:val="00D86DB0"/>
    <w:rsid w:val="00D92614"/>
    <w:rsid w:val="00D92814"/>
    <w:rsid w:val="00DA52A1"/>
    <w:rsid w:val="00DB2C71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F12904"/>
    <w:rsid w:val="00F25C08"/>
    <w:rsid w:val="00F307AF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Anna Kaszuba</cp:lastModifiedBy>
  <cp:revision>22</cp:revision>
  <cp:lastPrinted>2020-04-22T14:05:00Z</cp:lastPrinted>
  <dcterms:created xsi:type="dcterms:W3CDTF">2021-03-04T07:25:00Z</dcterms:created>
  <dcterms:modified xsi:type="dcterms:W3CDTF">2024-09-03T11:49:00Z</dcterms:modified>
</cp:coreProperties>
</file>